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4B" w:rsidRPr="00C516DE" w:rsidRDefault="0010524B">
      <w:pPr>
        <w:jc w:val="right"/>
        <w:rPr>
          <w:rFonts w:ascii="Book Antiqua" w:hAnsi="Book Antiqua"/>
        </w:rPr>
      </w:pPr>
      <w:r w:rsidRPr="00C516DE">
        <w:rPr>
          <w:rFonts w:ascii="Book Antiqua" w:hAnsi="Book Antiqua"/>
        </w:rPr>
        <w:t>Name ________________________________</w:t>
      </w:r>
    </w:p>
    <w:p w:rsidR="0010524B" w:rsidRPr="00C516DE" w:rsidRDefault="0010524B">
      <w:pPr>
        <w:jc w:val="center"/>
        <w:rPr>
          <w:rFonts w:ascii="Book Antiqua" w:hAnsi="Book Antiqua"/>
          <w:b/>
          <w:sz w:val="28"/>
          <w:u w:val="single"/>
        </w:rPr>
      </w:pPr>
      <w:r w:rsidRPr="00C516DE">
        <w:rPr>
          <w:rFonts w:ascii="Book Antiqua" w:hAnsi="Book Antiqua"/>
          <w:b/>
          <w:sz w:val="28"/>
          <w:u w:val="single"/>
        </w:rPr>
        <w:t>Observing the Heating Curve of Water</w:t>
      </w:r>
    </w:p>
    <w:p w:rsidR="0010524B" w:rsidRPr="00C516DE" w:rsidRDefault="0010524B">
      <w:pPr>
        <w:rPr>
          <w:rFonts w:ascii="Book Antiqua" w:hAnsi="Book Antiqua"/>
        </w:rPr>
      </w:pPr>
    </w:p>
    <w:p w:rsidR="0010524B" w:rsidRPr="00C516DE" w:rsidRDefault="0010524B">
      <w:pPr>
        <w:rPr>
          <w:rFonts w:ascii="Book Antiqua" w:hAnsi="Book Antiqua"/>
          <w:b/>
          <w:i/>
        </w:rPr>
      </w:pPr>
      <w:r w:rsidRPr="00C516DE">
        <w:rPr>
          <w:rFonts w:ascii="Book Antiqua" w:hAnsi="Book Antiqua"/>
          <w:b/>
          <w:i/>
          <w:u w:val="single"/>
        </w:rPr>
        <w:t>SAFETY:</w:t>
      </w:r>
      <w:r w:rsidRPr="00C516DE">
        <w:rPr>
          <w:rFonts w:ascii="Book Antiqua" w:hAnsi="Book Antiqua"/>
        </w:rPr>
        <w:t xml:space="preserve"> </w:t>
      </w:r>
      <w:r w:rsidRPr="00C516DE">
        <w:rPr>
          <w:rFonts w:ascii="Book Antiqua" w:hAnsi="Book Antiqua"/>
          <w:b/>
          <w:i/>
        </w:rPr>
        <w:t>You must wear safety goggles throughout this lab.  Be very careful with the heated water and with the hot plate.</w:t>
      </w:r>
    </w:p>
    <w:p w:rsidR="0010524B" w:rsidRPr="00C516DE" w:rsidRDefault="005371B9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7FA03" wp14:editId="626F31E2">
            <wp:simplePos x="0" y="0"/>
            <wp:positionH relativeFrom="column">
              <wp:posOffset>5219700</wp:posOffset>
            </wp:positionH>
            <wp:positionV relativeFrom="paragraph">
              <wp:posOffset>81280</wp:posOffset>
            </wp:positionV>
            <wp:extent cx="1485900" cy="1176655"/>
            <wp:effectExtent l="0" t="0" r="0" b="4445"/>
            <wp:wrapNone/>
            <wp:docPr id="2" name="Picture 1" descr="Image result for boiling water clip art kinetic mole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iling water clip art kinetic molecu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24B" w:rsidRPr="00C516DE" w:rsidRDefault="0010524B">
      <w:pPr>
        <w:rPr>
          <w:rFonts w:ascii="Book Antiqua" w:hAnsi="Book Antiqua"/>
        </w:rPr>
      </w:pPr>
      <w:r w:rsidRPr="005371B9">
        <w:rPr>
          <w:rFonts w:ascii="Book Antiqua" w:hAnsi="Book Antiqua"/>
          <w:i/>
        </w:rPr>
        <w:t>Materials</w:t>
      </w:r>
      <w:r w:rsidRPr="00C516DE">
        <w:rPr>
          <w:rFonts w:ascii="Book Antiqua" w:hAnsi="Book Antiqua"/>
        </w:rPr>
        <w:t xml:space="preserve">: </w:t>
      </w:r>
      <w:r w:rsidR="00B92D57" w:rsidRPr="00C516DE">
        <w:rPr>
          <w:rFonts w:ascii="Book Antiqua" w:hAnsi="Book Antiqua"/>
        </w:rPr>
        <w:t>400</w:t>
      </w:r>
      <w:r w:rsidRPr="00C516DE">
        <w:rPr>
          <w:rFonts w:ascii="Book Antiqua" w:hAnsi="Book Antiqua"/>
        </w:rPr>
        <w:t xml:space="preserve"> mL beaker, ice, water, stirring rod, thermometer, stopwatch</w:t>
      </w:r>
    </w:p>
    <w:p w:rsidR="0010524B" w:rsidRPr="00C516DE" w:rsidRDefault="0010524B">
      <w:pPr>
        <w:rPr>
          <w:rFonts w:ascii="Book Antiqua" w:hAnsi="Book Antiqua"/>
        </w:rPr>
      </w:pPr>
    </w:p>
    <w:p w:rsidR="0010524B" w:rsidRPr="00C516DE" w:rsidRDefault="0010524B">
      <w:pPr>
        <w:rPr>
          <w:rFonts w:ascii="Book Antiqua" w:hAnsi="Book Antiqua"/>
        </w:rPr>
      </w:pPr>
      <w:r w:rsidRPr="005371B9">
        <w:rPr>
          <w:rFonts w:ascii="Book Antiqua" w:hAnsi="Book Antiqua"/>
          <w:i/>
        </w:rPr>
        <w:t>Procedure</w:t>
      </w:r>
      <w:r w:rsidRPr="00C516DE">
        <w:rPr>
          <w:rFonts w:ascii="Book Antiqua" w:hAnsi="Book Antiqua"/>
        </w:rPr>
        <w:t>:</w:t>
      </w:r>
      <w:r w:rsidR="00C516DE" w:rsidRPr="00C516DE">
        <w:rPr>
          <w:noProof/>
        </w:rPr>
        <w:t xml:space="preserve"> </w:t>
      </w:r>
    </w:p>
    <w:p w:rsidR="005371B9" w:rsidRDefault="005371B9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Take the mass of your empty beaker. _______________g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 xml:space="preserve">Plug in, but </w:t>
      </w:r>
      <w:r w:rsidRPr="005371B9">
        <w:rPr>
          <w:rFonts w:ascii="Book Antiqua" w:hAnsi="Book Antiqua"/>
          <w:u w:val="single"/>
        </w:rPr>
        <w:t>do not turn on</w:t>
      </w:r>
      <w:r w:rsidRPr="005371B9">
        <w:rPr>
          <w:rFonts w:ascii="Book Antiqua" w:hAnsi="Book Antiqua"/>
        </w:rPr>
        <w:t xml:space="preserve"> </w:t>
      </w:r>
      <w:r w:rsidRPr="00C516DE">
        <w:rPr>
          <w:rFonts w:ascii="Book Antiqua" w:hAnsi="Book Antiqua"/>
        </w:rPr>
        <w:t>your hot plate.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 xml:space="preserve">Fill the beaker </w:t>
      </w:r>
      <w:r w:rsidR="005371B9">
        <w:rPr>
          <w:rFonts w:ascii="Book Antiqua" w:hAnsi="Book Antiqua"/>
        </w:rPr>
        <w:t>¾ full</w:t>
      </w:r>
      <w:r w:rsidRPr="00C516DE">
        <w:rPr>
          <w:rFonts w:ascii="Book Antiqua" w:hAnsi="Book Antiqua"/>
        </w:rPr>
        <w:t xml:space="preserve"> with </w:t>
      </w:r>
      <w:r w:rsidRPr="005371B9">
        <w:rPr>
          <w:rFonts w:ascii="Book Antiqua" w:hAnsi="Book Antiqua"/>
          <w:b/>
        </w:rPr>
        <w:t>ice</w:t>
      </w:r>
      <w:r w:rsidRPr="00C516DE">
        <w:rPr>
          <w:rFonts w:ascii="Book Antiqua" w:hAnsi="Book Antiqua"/>
        </w:rPr>
        <w:t>.</w:t>
      </w:r>
    </w:p>
    <w:p w:rsidR="0010524B" w:rsidRDefault="005371B9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Take the mass of ice + beaker. ________g</w:t>
      </w:r>
    </w:p>
    <w:p w:rsidR="005371B9" w:rsidRPr="00C516DE" w:rsidRDefault="005371B9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Record the temperature of the ice. Do not touch the beaker with the thermometer. __________ºC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>Turn on your hot plate to high.  (Be very careful, it will heat up quickly.)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>Insert the thermometer into the ice, making sure that the bul</w:t>
      </w:r>
      <w:r w:rsidR="00F57B16">
        <w:rPr>
          <w:rFonts w:ascii="Book Antiqua" w:hAnsi="Book Antiqua"/>
        </w:rPr>
        <w:t>b of the thermometer is covered but NOT on the bottom of the beaker.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>Place the beaker on the hot plate.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>Record the temperatur</w:t>
      </w:r>
      <w:r w:rsidR="00F57B16">
        <w:rPr>
          <w:rFonts w:ascii="Book Antiqua" w:hAnsi="Book Antiqua"/>
        </w:rPr>
        <w:t>e of the water every 30 seconds in the data table.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 xml:space="preserve">Once the water begins to fully boil (check with your teacher), record the temperature every 30 seconds for </w:t>
      </w:r>
      <w:r w:rsidR="00B92D57" w:rsidRPr="00C516DE">
        <w:rPr>
          <w:rFonts w:ascii="Book Antiqua" w:hAnsi="Book Antiqua"/>
        </w:rPr>
        <w:t xml:space="preserve">three more minutes, </w:t>
      </w:r>
      <w:proofErr w:type="gramStart"/>
      <w:r w:rsidR="00B92D57" w:rsidRPr="00C516DE">
        <w:rPr>
          <w:rFonts w:ascii="Book Antiqua" w:hAnsi="Book Antiqua"/>
        </w:rPr>
        <w:t>time</w:t>
      </w:r>
      <w:proofErr w:type="gramEnd"/>
      <w:r w:rsidR="00B92D57" w:rsidRPr="00C516DE">
        <w:rPr>
          <w:rFonts w:ascii="Book Antiqua" w:hAnsi="Book Antiqua"/>
        </w:rPr>
        <w:t xml:space="preserve"> permitting.</w:t>
      </w:r>
    </w:p>
    <w:p w:rsidR="0010524B" w:rsidRPr="00C516DE" w:rsidRDefault="0010524B">
      <w:pPr>
        <w:numPr>
          <w:ilvl w:val="0"/>
          <w:numId w:val="1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>Turn off the hot plate, but leave the beaker on the hot plate to cool.</w:t>
      </w:r>
    </w:p>
    <w:p w:rsidR="0010524B" w:rsidRPr="00C516DE" w:rsidRDefault="0010524B">
      <w:pPr>
        <w:rPr>
          <w:rFonts w:ascii="Book Antiqua" w:hAnsi="Book Antiqua"/>
        </w:rPr>
      </w:pPr>
    </w:p>
    <w:p w:rsidR="0010524B" w:rsidRPr="00C516DE" w:rsidRDefault="0010524B">
      <w:pPr>
        <w:rPr>
          <w:rFonts w:ascii="Book Antiqua" w:hAnsi="Book Antiqua"/>
        </w:rPr>
      </w:pPr>
      <w:r w:rsidRPr="00C516DE">
        <w:rPr>
          <w:rFonts w:ascii="Book Antiqua" w:hAnsi="Book Antiqua"/>
        </w:rPr>
        <w:t>Data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689"/>
        <w:gridCol w:w="689"/>
        <w:gridCol w:w="689"/>
        <w:gridCol w:w="690"/>
        <w:gridCol w:w="689"/>
        <w:gridCol w:w="689"/>
        <w:gridCol w:w="689"/>
        <w:gridCol w:w="690"/>
        <w:gridCol w:w="689"/>
        <w:gridCol w:w="689"/>
        <w:gridCol w:w="690"/>
      </w:tblGrid>
      <w:tr w:rsidR="0010524B" w:rsidRPr="00C516DE">
        <w:tblPrEx>
          <w:tblCellMar>
            <w:top w:w="0" w:type="dxa"/>
            <w:bottom w:w="0" w:type="dxa"/>
          </w:tblCellMar>
        </w:tblPrEx>
        <w:tc>
          <w:tcPr>
            <w:tcW w:w="1274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Time (s)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30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60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90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120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150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180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210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240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270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300</w:t>
            </w:r>
          </w:p>
        </w:tc>
      </w:tr>
      <w:tr w:rsidR="0010524B" w:rsidRPr="00C516DE">
        <w:tblPrEx>
          <w:tblCellMar>
            <w:top w:w="0" w:type="dxa"/>
            <w:bottom w:w="0" w:type="dxa"/>
          </w:tblCellMar>
        </w:tblPrEx>
        <w:tc>
          <w:tcPr>
            <w:tcW w:w="1274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Temp (</w:t>
            </w:r>
            <w:r w:rsidRPr="00C516DE">
              <w:rPr>
                <w:rFonts w:ascii="Book Antiqua" w:hAnsi="Book Antiqua"/>
              </w:rPr>
              <w:sym w:font="Symbol" w:char="F0B0"/>
            </w:r>
            <w:r w:rsidRPr="00C516DE">
              <w:rPr>
                <w:rFonts w:ascii="Book Antiqua" w:hAnsi="Book Antiqua"/>
              </w:rPr>
              <w:t>C)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</w:tr>
      <w:tr w:rsidR="0010524B" w:rsidRPr="00C516DE">
        <w:tblPrEx>
          <w:tblCellMar>
            <w:top w:w="0" w:type="dxa"/>
            <w:bottom w:w="0" w:type="dxa"/>
          </w:tblCellMar>
        </w:tblPrEx>
        <w:tc>
          <w:tcPr>
            <w:tcW w:w="1274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Time (s)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330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360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390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420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450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480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510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540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570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600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630</w:t>
            </w:r>
          </w:p>
        </w:tc>
      </w:tr>
      <w:tr w:rsidR="0010524B" w:rsidRPr="00C516DE">
        <w:tblPrEx>
          <w:tblCellMar>
            <w:top w:w="0" w:type="dxa"/>
            <w:bottom w:w="0" w:type="dxa"/>
          </w:tblCellMar>
        </w:tblPrEx>
        <w:tc>
          <w:tcPr>
            <w:tcW w:w="1274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Temp (</w:t>
            </w:r>
            <w:r w:rsidRPr="00C516DE">
              <w:rPr>
                <w:rFonts w:ascii="Book Antiqua" w:hAnsi="Book Antiqua"/>
              </w:rPr>
              <w:sym w:font="Symbol" w:char="F0B0"/>
            </w:r>
            <w:r w:rsidRPr="00C516DE">
              <w:rPr>
                <w:rFonts w:ascii="Book Antiqua" w:hAnsi="Book Antiqua"/>
              </w:rPr>
              <w:t>C)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</w:tr>
      <w:tr w:rsidR="0010524B" w:rsidRPr="00C516DE">
        <w:tblPrEx>
          <w:tblCellMar>
            <w:top w:w="0" w:type="dxa"/>
            <w:bottom w:w="0" w:type="dxa"/>
          </w:tblCellMar>
        </w:tblPrEx>
        <w:tc>
          <w:tcPr>
            <w:tcW w:w="1274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Time (s)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660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690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720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750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780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810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840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870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900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930</w:t>
            </w: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960</w:t>
            </w:r>
          </w:p>
        </w:tc>
      </w:tr>
      <w:tr w:rsidR="0010524B" w:rsidRPr="00C516DE">
        <w:tblPrEx>
          <w:tblCellMar>
            <w:top w:w="0" w:type="dxa"/>
            <w:bottom w:w="0" w:type="dxa"/>
          </w:tblCellMar>
        </w:tblPrEx>
        <w:tc>
          <w:tcPr>
            <w:tcW w:w="1274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  <w:r w:rsidRPr="00C516DE">
              <w:rPr>
                <w:rFonts w:ascii="Book Antiqua" w:hAnsi="Book Antiqua"/>
              </w:rPr>
              <w:t>Temp (</w:t>
            </w:r>
            <w:r w:rsidRPr="00C516DE">
              <w:rPr>
                <w:rFonts w:ascii="Book Antiqua" w:hAnsi="Book Antiqua"/>
              </w:rPr>
              <w:sym w:font="Symbol" w:char="F0B0"/>
            </w:r>
            <w:r w:rsidRPr="00C516DE">
              <w:rPr>
                <w:rFonts w:ascii="Book Antiqua" w:hAnsi="Book Antiqua"/>
              </w:rPr>
              <w:t>C)</w:t>
            </w: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9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</w:tcPr>
          <w:p w:rsidR="0010524B" w:rsidRPr="00C516DE" w:rsidRDefault="0010524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0524B" w:rsidRPr="00C516DE" w:rsidRDefault="0010524B">
      <w:pPr>
        <w:rPr>
          <w:rFonts w:ascii="Book Antiqua" w:hAnsi="Book Antiqua"/>
        </w:rPr>
      </w:pPr>
    </w:p>
    <w:p w:rsidR="0010524B" w:rsidRPr="00C516DE" w:rsidRDefault="0010524B">
      <w:pPr>
        <w:rPr>
          <w:rFonts w:ascii="Book Antiqua" w:hAnsi="Book Antiqua"/>
        </w:rPr>
      </w:pPr>
      <w:r w:rsidRPr="00C516DE">
        <w:rPr>
          <w:rFonts w:ascii="Book Antiqua" w:hAnsi="Book Antiqua"/>
        </w:rPr>
        <w:t>Analysis:</w:t>
      </w:r>
    </w:p>
    <w:p w:rsidR="0010524B" w:rsidRPr="00C516DE" w:rsidRDefault="0010524B">
      <w:pPr>
        <w:ind w:firstLine="720"/>
        <w:rPr>
          <w:rFonts w:ascii="Book Antiqua" w:hAnsi="Book Antiqua"/>
        </w:rPr>
      </w:pPr>
      <w:r w:rsidRPr="00C516DE">
        <w:rPr>
          <w:rFonts w:ascii="Book Antiqua" w:hAnsi="Book Antiqua"/>
        </w:rPr>
        <w:t>Make a graph of the temperature of the water vs. time in seconds</w:t>
      </w:r>
      <w:r w:rsidR="00F57B16">
        <w:rPr>
          <w:rFonts w:ascii="Book Antiqua" w:hAnsi="Book Antiqua"/>
        </w:rPr>
        <w:t xml:space="preserve"> using the graph paper</w:t>
      </w:r>
      <w:r w:rsidRPr="00C516DE">
        <w:rPr>
          <w:rFonts w:ascii="Book Antiqua" w:hAnsi="Book Antiqua"/>
        </w:rPr>
        <w:t xml:space="preserve">.  Put the </w:t>
      </w:r>
      <w:r w:rsidRPr="00F57B16">
        <w:rPr>
          <w:rFonts w:ascii="Book Antiqua" w:hAnsi="Book Antiqua"/>
          <w:b/>
        </w:rPr>
        <w:t>temperature</w:t>
      </w:r>
      <w:r w:rsidRPr="00C516DE">
        <w:rPr>
          <w:rFonts w:ascii="Book Antiqua" w:hAnsi="Book Antiqua"/>
        </w:rPr>
        <w:t xml:space="preserve"> on the y-axis and the </w:t>
      </w:r>
      <w:r w:rsidRPr="00F57B16">
        <w:rPr>
          <w:rFonts w:ascii="Book Antiqua" w:hAnsi="Book Antiqua"/>
          <w:b/>
        </w:rPr>
        <w:t>time</w:t>
      </w:r>
      <w:r w:rsidRPr="00C516DE">
        <w:rPr>
          <w:rFonts w:ascii="Book Antiqua" w:hAnsi="Book Antiqua"/>
        </w:rPr>
        <w:t xml:space="preserve"> on the x-axis.  Be sure to </w:t>
      </w:r>
      <w:r w:rsidRPr="00F57B16">
        <w:rPr>
          <w:rFonts w:ascii="Book Antiqua" w:hAnsi="Book Antiqua"/>
          <w:i/>
          <w:u w:val="single"/>
        </w:rPr>
        <w:t>label</w:t>
      </w:r>
      <w:r w:rsidRPr="00F57B16">
        <w:rPr>
          <w:rFonts w:ascii="Book Antiqua" w:hAnsi="Book Antiqua"/>
        </w:rPr>
        <w:t xml:space="preserve"> </w:t>
      </w:r>
      <w:r w:rsidRPr="00C516DE">
        <w:rPr>
          <w:rFonts w:ascii="Book Antiqua" w:hAnsi="Book Antiqua"/>
        </w:rPr>
        <w:t xml:space="preserve">each axis and give the </w:t>
      </w:r>
      <w:r w:rsidRPr="00F57B16">
        <w:rPr>
          <w:rFonts w:ascii="Book Antiqua" w:hAnsi="Book Antiqua"/>
          <w:i/>
          <w:u w:val="single"/>
        </w:rPr>
        <w:t>units</w:t>
      </w:r>
      <w:r w:rsidRPr="00C516DE">
        <w:rPr>
          <w:rFonts w:ascii="Book Antiqua" w:hAnsi="Book Antiqua"/>
        </w:rPr>
        <w:t xml:space="preserve"> for each.  </w:t>
      </w:r>
      <w:r w:rsidRPr="00F57B16">
        <w:rPr>
          <w:rFonts w:ascii="Book Antiqua" w:hAnsi="Book Antiqua"/>
          <w:i/>
        </w:rPr>
        <w:t>Connect the data points</w:t>
      </w:r>
      <w:r w:rsidRPr="00C516DE">
        <w:rPr>
          <w:rFonts w:ascii="Book Antiqua" w:hAnsi="Book Antiqua"/>
        </w:rPr>
        <w:t xml:space="preserve">.  Make </w:t>
      </w:r>
      <w:r w:rsidR="00F57B16">
        <w:rPr>
          <w:rFonts w:ascii="Book Antiqua" w:hAnsi="Book Antiqua"/>
        </w:rPr>
        <w:t>sure you use a consistent scale!!!</w:t>
      </w:r>
    </w:p>
    <w:p w:rsidR="0010524B" w:rsidRPr="00C516DE" w:rsidRDefault="0010524B">
      <w:pPr>
        <w:rPr>
          <w:rFonts w:ascii="Book Antiqua" w:hAnsi="Book Antiqua"/>
        </w:rPr>
      </w:pPr>
    </w:p>
    <w:p w:rsidR="0010524B" w:rsidRPr="00C516DE" w:rsidRDefault="0010524B">
      <w:pPr>
        <w:rPr>
          <w:rFonts w:ascii="Book Antiqua" w:hAnsi="Book Antiqua"/>
        </w:rPr>
      </w:pPr>
      <w:r w:rsidRPr="00C516DE">
        <w:rPr>
          <w:rFonts w:ascii="Book Antiqua" w:hAnsi="Book Antiqua"/>
        </w:rPr>
        <w:t>Questions:</w:t>
      </w:r>
    </w:p>
    <w:p w:rsidR="0010524B" w:rsidRPr="00C516DE" w:rsidRDefault="0010524B">
      <w:pPr>
        <w:numPr>
          <w:ilvl w:val="0"/>
          <w:numId w:val="2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>What is the boiling point of water according to your data?</w:t>
      </w:r>
      <w:r w:rsidRPr="00C516DE">
        <w:rPr>
          <w:rFonts w:ascii="Book Antiqua" w:hAnsi="Book Antiqua"/>
        </w:rPr>
        <w:br/>
      </w:r>
    </w:p>
    <w:p w:rsidR="0010524B" w:rsidRPr="00C516DE" w:rsidRDefault="0010524B">
      <w:pPr>
        <w:numPr>
          <w:ilvl w:val="0"/>
          <w:numId w:val="2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>What do you notice about the change in temperature of the water when the water began to boil?</w:t>
      </w:r>
      <w:r w:rsidRPr="00C516DE">
        <w:rPr>
          <w:rFonts w:ascii="Book Antiqua" w:hAnsi="Book Antiqua"/>
        </w:rPr>
        <w:br/>
      </w:r>
      <w:r w:rsidRPr="00C516DE">
        <w:rPr>
          <w:rFonts w:ascii="Book Antiqua" w:hAnsi="Book Antiqua"/>
        </w:rPr>
        <w:br/>
      </w:r>
    </w:p>
    <w:p w:rsidR="0010524B" w:rsidRDefault="0010524B">
      <w:pPr>
        <w:numPr>
          <w:ilvl w:val="0"/>
          <w:numId w:val="2"/>
        </w:numPr>
        <w:rPr>
          <w:rFonts w:ascii="Book Antiqua" w:hAnsi="Book Antiqua"/>
        </w:rPr>
      </w:pPr>
      <w:r w:rsidRPr="00C516DE">
        <w:rPr>
          <w:rFonts w:ascii="Book Antiqua" w:hAnsi="Book Antiqua"/>
        </w:rPr>
        <w:t xml:space="preserve">Which has more heat energy, a gram of water at 100 </w:t>
      </w:r>
      <w:r w:rsidRPr="00C516DE">
        <w:rPr>
          <w:rFonts w:ascii="Book Antiqua" w:hAnsi="Book Antiqua"/>
        </w:rPr>
        <w:sym w:font="Symbol" w:char="F0B0"/>
      </w:r>
      <w:r w:rsidRPr="00C516DE">
        <w:rPr>
          <w:rFonts w:ascii="Book Antiqua" w:hAnsi="Book Antiqua"/>
        </w:rPr>
        <w:t>C or a gram of steam at 100</w:t>
      </w:r>
      <w:r w:rsidRPr="00C516DE">
        <w:rPr>
          <w:rFonts w:ascii="Book Antiqua" w:hAnsi="Book Antiqua"/>
        </w:rPr>
        <w:sym w:font="Symbol" w:char="F0B0"/>
      </w:r>
      <w:r w:rsidRPr="00C516DE">
        <w:rPr>
          <w:rFonts w:ascii="Book Antiqua" w:hAnsi="Book Antiqua"/>
        </w:rPr>
        <w:t>C?</w:t>
      </w:r>
    </w:p>
    <w:p w:rsidR="00F57B16" w:rsidRDefault="00F57B16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Find </w:t>
      </w:r>
      <w:r>
        <w:rPr>
          <w:rFonts w:ascii="Book Antiqua" w:hAnsi="Book Antiqua"/>
        </w:rPr>
        <w:t>ΔT</w:t>
      </w:r>
      <w:r>
        <w:rPr>
          <w:rFonts w:ascii="Book Antiqua" w:hAnsi="Book Antiqua"/>
        </w:rPr>
        <w:t xml:space="preserve"> by finding the difference between initial and final (boiling) temperature.  Plug into the formula below:</w:t>
      </w:r>
    </w:p>
    <w:p w:rsidR="00F57B16" w:rsidRDefault="00F57B16" w:rsidP="00F57B16">
      <w:pPr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ΔT</w:t>
      </w:r>
      <w:r>
        <w:rPr>
          <w:rFonts w:ascii="Book Antiqua" w:hAnsi="Book Antiqua"/>
        </w:rPr>
        <w:t xml:space="preserve"> = </w:t>
      </w:r>
      <w:proofErr w:type="spellStart"/>
      <w:r>
        <w:rPr>
          <w:rFonts w:ascii="Book Antiqua" w:hAnsi="Book Antiqua"/>
        </w:rPr>
        <w:t>T</w:t>
      </w:r>
      <w:r w:rsidRPr="00F57B16">
        <w:rPr>
          <w:rFonts w:ascii="Book Antiqua" w:hAnsi="Book Antiqua"/>
          <w:vertAlign w:val="subscript"/>
        </w:rPr>
        <w:t>f</w:t>
      </w:r>
      <w:proofErr w:type="spellEnd"/>
      <w:r w:rsidRPr="00F57B16">
        <w:rPr>
          <w:rFonts w:ascii="Book Antiqua" w:hAnsi="Book Antiqua"/>
          <w:vertAlign w:val="subscript"/>
        </w:rPr>
        <w:t xml:space="preserve"> </w:t>
      </w:r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T</w:t>
      </w:r>
      <w:r w:rsidRPr="00F57B16">
        <w:rPr>
          <w:rFonts w:ascii="Book Antiqua" w:hAnsi="Book Antiqua"/>
          <w:vertAlign w:val="subscript"/>
        </w:rPr>
        <w:t>i</w:t>
      </w:r>
      <w:proofErr w:type="spellEnd"/>
      <w:r>
        <w:rPr>
          <w:rFonts w:ascii="Book Antiqua" w:hAnsi="Book Antiqua"/>
          <w:vertAlign w:val="subscript"/>
        </w:rPr>
        <w:br/>
      </w:r>
      <w:r>
        <w:rPr>
          <w:rFonts w:ascii="Book Antiqua" w:hAnsi="Book Antiqua"/>
          <w:vertAlign w:val="subscript"/>
        </w:rPr>
        <w:br/>
      </w:r>
      <w:r>
        <w:rPr>
          <w:rFonts w:ascii="Book Antiqua" w:hAnsi="Book Antiqua"/>
        </w:rPr>
        <w:t xml:space="preserve">ΔT = </w:t>
      </w:r>
      <w:r>
        <w:rPr>
          <w:rFonts w:ascii="Book Antiqua" w:hAnsi="Book Antiqua"/>
        </w:rPr>
        <w:t>(               -                 )</w:t>
      </w:r>
      <w:r>
        <w:rPr>
          <w:rFonts w:ascii="Book Antiqua" w:hAnsi="Book Antiqua"/>
        </w:rPr>
        <w:br/>
      </w:r>
    </w:p>
    <w:p w:rsidR="00F57B16" w:rsidRPr="00F57B16" w:rsidRDefault="00F57B16" w:rsidP="00F57B16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ΔT = </w:t>
      </w:r>
      <w:r>
        <w:rPr>
          <w:rFonts w:ascii="Book Antiqua" w:hAnsi="Book Antiqua"/>
          <w:vertAlign w:val="subscript"/>
        </w:rPr>
        <w:br/>
      </w:r>
      <w:r w:rsidR="006B37AA">
        <w:rPr>
          <w:rFonts w:ascii="Book Antiqua" w:hAnsi="Book Antiqua"/>
        </w:rPr>
        <w:br/>
      </w:r>
      <w:r w:rsidR="006B37AA">
        <w:rPr>
          <w:rFonts w:ascii="Book Antiqua" w:hAnsi="Book Antiqua"/>
        </w:rPr>
        <w:br/>
      </w:r>
      <w:r w:rsidR="006B37AA">
        <w:rPr>
          <w:rFonts w:ascii="Book Antiqua" w:hAnsi="Book Antiqua"/>
        </w:rPr>
        <w:br/>
      </w:r>
    </w:p>
    <w:p w:rsidR="00F57B16" w:rsidRDefault="00F57B16" w:rsidP="00F57B16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Find the mass of just the original solid water sample.</w:t>
      </w:r>
    </w:p>
    <w:p w:rsidR="00F57B16" w:rsidRDefault="00F57B16" w:rsidP="00F57B16">
      <w:pPr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Mass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 =  Mass of beaker +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 -  Mass of beaker</w:t>
      </w:r>
      <w:r>
        <w:rPr>
          <w:rFonts w:ascii="Book Antiqua" w:hAnsi="Book Antiqua"/>
        </w:rPr>
        <w:br/>
      </w:r>
    </w:p>
    <w:p w:rsidR="00F57B16" w:rsidRDefault="00F57B16" w:rsidP="00F57B16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Mass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=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="006B37AA">
        <w:rPr>
          <w:rFonts w:ascii="Book Antiqua" w:hAnsi="Book Antiqua"/>
        </w:rPr>
        <w:br/>
      </w:r>
      <w:r w:rsidR="006B37AA">
        <w:rPr>
          <w:rFonts w:ascii="Book Antiqua" w:hAnsi="Book Antiqua"/>
        </w:rPr>
        <w:br/>
      </w:r>
      <w:r w:rsidR="006B37AA">
        <w:rPr>
          <w:rFonts w:ascii="Book Antiqua" w:hAnsi="Book Antiqua"/>
        </w:rPr>
        <w:br/>
      </w:r>
    </w:p>
    <w:p w:rsidR="00F57B16" w:rsidRDefault="00F57B16" w:rsidP="00F57B16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Using the formula Q = mc</w:t>
      </w:r>
      <w:r w:rsidRPr="00F57B1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ΔT</w:t>
      </w:r>
      <w:r>
        <w:rPr>
          <w:rFonts w:ascii="Book Antiqua" w:hAnsi="Book Antiqua"/>
        </w:rPr>
        <w:t xml:space="preserve">, with Q as </w:t>
      </w:r>
      <w:r>
        <w:rPr>
          <w:rFonts w:ascii="Book Antiqua" w:hAnsi="Book Antiqua"/>
          <w:i/>
        </w:rPr>
        <w:t>heat</w:t>
      </w:r>
      <w:r>
        <w:rPr>
          <w:rFonts w:ascii="Book Antiqua" w:hAnsi="Book Antiqua"/>
        </w:rPr>
        <w:t xml:space="preserve">, m as </w:t>
      </w:r>
      <w:r>
        <w:rPr>
          <w:rFonts w:ascii="Book Antiqua" w:hAnsi="Book Antiqua"/>
          <w:i/>
        </w:rPr>
        <w:t>mass</w:t>
      </w:r>
      <w:r>
        <w:rPr>
          <w:rFonts w:ascii="Book Antiqua" w:hAnsi="Book Antiqua"/>
        </w:rPr>
        <w:t xml:space="preserve">, and c as </w:t>
      </w:r>
      <w:r>
        <w:rPr>
          <w:rFonts w:ascii="Book Antiqua" w:hAnsi="Book Antiqua"/>
          <w:i/>
        </w:rPr>
        <w:t xml:space="preserve">specific heat </w:t>
      </w:r>
      <w:r>
        <w:rPr>
          <w:rFonts w:ascii="Book Antiqua" w:hAnsi="Book Antiqua"/>
        </w:rPr>
        <w:t>(</w:t>
      </w:r>
      <w:r w:rsidRPr="00F57B16">
        <w:rPr>
          <w:rFonts w:ascii="Book Antiqua" w:hAnsi="Book Antiqua"/>
        </w:rPr>
        <w:t>the heat required to raise the temperature of the unit mass of a given substance by usually one degree)</w:t>
      </w:r>
      <w:r w:rsidR="006B37AA">
        <w:rPr>
          <w:rFonts w:ascii="Book Antiqua" w:hAnsi="Book Antiqua"/>
        </w:rPr>
        <w:t xml:space="preserve"> and </w:t>
      </w:r>
      <w:r w:rsidR="006B37AA">
        <w:rPr>
          <w:rFonts w:ascii="Book Antiqua" w:hAnsi="Book Antiqua"/>
        </w:rPr>
        <w:t>ΔT</w:t>
      </w:r>
      <w:r w:rsidR="006B37AA">
        <w:rPr>
          <w:rFonts w:ascii="Book Antiqua" w:hAnsi="Book Antiqua"/>
        </w:rPr>
        <w:t xml:space="preserve"> as change in temperature, find the heat (with UNITS) if the </w:t>
      </w:r>
      <w:r w:rsidR="006B37AA">
        <w:rPr>
          <w:rFonts w:ascii="Book Antiqua" w:hAnsi="Book Antiqua"/>
          <w:i/>
        </w:rPr>
        <w:t xml:space="preserve">specific heat </w:t>
      </w:r>
      <w:r w:rsidR="006B37AA">
        <w:rPr>
          <w:rFonts w:ascii="Book Antiqua" w:hAnsi="Book Antiqua"/>
        </w:rPr>
        <w:t>of water is 4.184 J/g</w:t>
      </w:r>
      <w:r w:rsidR="006B37AA" w:rsidRPr="006B37AA">
        <w:rPr>
          <w:rFonts w:ascii="Book Antiqua" w:hAnsi="Book Antiqua"/>
        </w:rPr>
        <w:t xml:space="preserve"> </w:t>
      </w:r>
      <w:r w:rsidR="006B37AA">
        <w:rPr>
          <w:rFonts w:ascii="Book Antiqua" w:hAnsi="Book Antiqua"/>
        </w:rPr>
        <w:t>ºC</w:t>
      </w:r>
      <w:r w:rsidR="006B37AA">
        <w:rPr>
          <w:rFonts w:ascii="Book Antiqua" w:hAnsi="Book Antiqua"/>
        </w:rPr>
        <w:t>.</w:t>
      </w:r>
    </w:p>
    <w:p w:rsidR="006B37AA" w:rsidRDefault="006B37AA" w:rsidP="006B37AA">
      <w:pPr>
        <w:rPr>
          <w:rFonts w:ascii="Book Antiqua" w:hAnsi="Book Antiqua"/>
        </w:rPr>
      </w:pPr>
    </w:p>
    <w:p w:rsidR="006B37AA" w:rsidRDefault="006B37AA" w:rsidP="006B37AA">
      <w:pPr>
        <w:rPr>
          <w:rFonts w:ascii="Book Antiqua" w:hAnsi="Book Antiqua"/>
        </w:rPr>
      </w:pPr>
    </w:p>
    <w:p w:rsidR="006B37AA" w:rsidRDefault="006B37AA" w:rsidP="006B37AA">
      <w:pPr>
        <w:rPr>
          <w:rFonts w:ascii="Book Antiqua" w:hAnsi="Book Antiqua"/>
        </w:rPr>
      </w:pPr>
    </w:p>
    <w:p w:rsidR="006B37AA" w:rsidRDefault="006B37AA" w:rsidP="006B37AA">
      <w:pPr>
        <w:rPr>
          <w:rFonts w:ascii="Book Antiqua" w:hAnsi="Book Antiqua"/>
        </w:rPr>
      </w:pPr>
      <w:r>
        <w:rPr>
          <w:rFonts w:ascii="Book Antiqua" w:hAnsi="Book Antiqua"/>
        </w:rPr>
        <w:t>Q = mc</w:t>
      </w:r>
      <w:r w:rsidRPr="00F57B1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ΔT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6B37AA" w:rsidRDefault="006B37AA" w:rsidP="006B3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Q = </w:t>
      </w:r>
      <w:r>
        <w:rPr>
          <w:rFonts w:ascii="Book Antiqua" w:hAnsi="Book Antiqua"/>
        </w:rPr>
        <w:t>(               ) (4.184</w:t>
      </w:r>
      <w:r w:rsidRPr="006B37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J/g</w:t>
      </w:r>
      <w:r w:rsidRPr="006B37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ºC</w:t>
      </w:r>
      <w:r>
        <w:rPr>
          <w:rFonts w:ascii="Book Antiqua" w:hAnsi="Book Antiqua"/>
        </w:rPr>
        <w:t>)</w:t>
      </w:r>
      <w:r w:rsidRPr="00F57B1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                 )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6B37AA" w:rsidRDefault="006B37AA" w:rsidP="006B3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Q = </w:t>
      </w:r>
    </w:p>
    <w:p w:rsidR="006B37AA" w:rsidRDefault="006B37AA" w:rsidP="006B37AA">
      <w:pPr>
        <w:rPr>
          <w:rFonts w:ascii="Book Antiqua" w:hAnsi="Book Antiqua"/>
        </w:rPr>
      </w:pPr>
    </w:p>
    <w:p w:rsidR="006B37AA" w:rsidRDefault="006B37AA" w:rsidP="006B37AA">
      <w:pPr>
        <w:rPr>
          <w:rFonts w:ascii="Book Antiqua" w:hAnsi="Book Antiqua"/>
        </w:rPr>
      </w:pPr>
    </w:p>
    <w:p w:rsidR="006B37AA" w:rsidRPr="006B37AA" w:rsidRDefault="006B37AA" w:rsidP="006B37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If the heat released were -12,000J (notice the NEGATIVE value), the mass of the water were 303g, initial temperature were 89</w:t>
      </w:r>
      <w:r w:rsidRPr="006B37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ºC</w:t>
      </w:r>
      <w:r>
        <w:rPr>
          <w:rFonts w:ascii="Book Antiqua" w:hAnsi="Book Antiqua"/>
        </w:rPr>
        <w:t xml:space="preserve"> and the specific heat were the same, what would the final temperature be? Show A</w:t>
      </w:r>
      <w:bookmarkStart w:id="0" w:name="_GoBack"/>
      <w:bookmarkEnd w:id="0"/>
      <w:r>
        <w:rPr>
          <w:rFonts w:ascii="Book Antiqua" w:hAnsi="Book Antiqua"/>
        </w:rPr>
        <w:t>LL calculations and circle final answer.</w:t>
      </w:r>
    </w:p>
    <w:sectPr w:rsidR="006B37AA" w:rsidRPr="006B37AA" w:rsidSect="00C516D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148D"/>
    <w:multiLevelType w:val="hybridMultilevel"/>
    <w:tmpl w:val="C4F0D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A95E01"/>
    <w:multiLevelType w:val="hybridMultilevel"/>
    <w:tmpl w:val="24124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7"/>
    <w:rsid w:val="0010524B"/>
    <w:rsid w:val="005371B9"/>
    <w:rsid w:val="006B37AA"/>
    <w:rsid w:val="00B92D57"/>
    <w:rsid w:val="00C516DE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Shaker Heights City Schools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creator>A satisfied Microsoft Office User</dc:creator>
  <cp:lastModifiedBy>Perry, Juliet</cp:lastModifiedBy>
  <cp:revision>2</cp:revision>
  <dcterms:created xsi:type="dcterms:W3CDTF">2017-11-14T16:58:00Z</dcterms:created>
  <dcterms:modified xsi:type="dcterms:W3CDTF">2017-11-14T16:58:00Z</dcterms:modified>
</cp:coreProperties>
</file>