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513D70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8526D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Hypothesis Candle Demo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513D70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8526D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Hypothesis Candle Demo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7E2FD6" w:rsidRPr="00EE07EB" w:rsidRDefault="009A00B2" w:rsidP="00E61F0C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9A00B2">
              <w:rPr>
                <w:rFonts w:asciiTheme="majorHAnsi" w:hAnsiTheme="majorHAnsi"/>
                <w:i/>
                <w:sz w:val="28"/>
              </w:rPr>
              <w:t>Define and list the steps to the scientific method.</w:t>
            </w:r>
            <w:r w:rsidR="00E61F0C">
              <w:rPr>
                <w:rFonts w:asciiTheme="majorHAnsi" w:hAnsiTheme="majorHAnsi"/>
                <w:i/>
                <w:sz w:val="28"/>
              </w:rPr>
              <w:br/>
            </w:r>
            <w:r w:rsidRPr="009A00B2">
              <w:rPr>
                <w:rFonts w:asciiTheme="majorHAnsi" w:hAnsiTheme="majorHAnsi"/>
                <w:i/>
                <w:sz w:val="28"/>
              </w:rPr>
              <w:t>Construct and evaluate a hypothesis.</w:t>
            </w: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EA5794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Scientific Method</w:t>
            </w:r>
          </w:p>
        </w:tc>
      </w:tr>
      <w:tr w:rsidR="0036378D" w:rsidTr="00A960CF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E800B6" w:rsidRDefault="00E61F0C" w:rsidP="008526D7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E61F0C">
              <w:rPr>
                <w:rFonts w:asciiTheme="majorHAnsi" w:hAnsiTheme="majorHAnsi"/>
                <w:b/>
                <w:i/>
                <w:sz w:val="28"/>
              </w:rPr>
              <w:t>BELLWORK</w:t>
            </w:r>
            <w:r w:rsidR="00E800B6">
              <w:rPr>
                <w:rFonts w:asciiTheme="majorHAnsi" w:hAnsiTheme="majorHAnsi"/>
                <w:sz w:val="28"/>
              </w:rPr>
              <w:t xml:space="preserve"> – </w:t>
            </w:r>
            <w:r w:rsidR="008526D7">
              <w:rPr>
                <w:rFonts w:asciiTheme="majorHAnsi" w:hAnsiTheme="majorHAnsi"/>
                <w:sz w:val="28"/>
              </w:rPr>
              <w:t>What are the steps to the scientific method?</w:t>
            </w:r>
            <w:r w:rsidR="00E800B6"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 w:rsidR="00E800B6"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 w:rsidR="00E800B6">
              <w:rPr>
                <w:rFonts w:asciiTheme="majorHAnsi" w:hAnsiTheme="majorHAnsi"/>
                <w:sz w:val="28"/>
              </w:rPr>
              <w:br/>
            </w:r>
            <w:r w:rsidR="008526D7">
              <w:rPr>
                <w:rFonts w:asciiTheme="majorHAnsi" w:hAnsiTheme="majorHAnsi"/>
                <w:sz w:val="28"/>
              </w:rPr>
              <w:t>______________________________________</w:t>
            </w:r>
            <w:r w:rsidR="008526D7">
              <w:rPr>
                <w:rFonts w:asciiTheme="majorHAnsi" w:hAnsiTheme="majorHAnsi"/>
                <w:sz w:val="28"/>
              </w:rPr>
              <w:br/>
              <w:t>____________________________________________________________________________</w:t>
            </w:r>
            <w:r w:rsidR="008526D7">
              <w:rPr>
                <w:rFonts w:asciiTheme="majorHAnsi" w:hAnsiTheme="majorHAnsi"/>
                <w:sz w:val="28"/>
              </w:rPr>
              <w:br/>
              <w:t>______________________________________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9A00B2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7360C4" wp14:editId="7254464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66675</wp:posOffset>
                  </wp:positionV>
                  <wp:extent cx="2858135" cy="1607820"/>
                  <wp:effectExtent l="0" t="0" r="0" b="0"/>
                  <wp:wrapNone/>
                  <wp:docPr id="7" name="Picture 7" descr="https://aos.iacpublishinglabs.com/question/aq/1400px-788px/systematic-observation-psychology_62ca7bb505ed13ff.jpg?domain=cx.aos.as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os.iacpublishinglabs.com/question/aq/1400px-788px/systematic-observation-psychology_62ca7bb505ed13ff.jpg?domain=cx.aos.as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00B6" w:rsidTr="00C2744C">
        <w:trPr>
          <w:trHeight w:val="2006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E800B6" w:rsidRPr="00513D70" w:rsidRDefault="008526D7" w:rsidP="00513D7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619BEA2" wp14:editId="44B30B6B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480695</wp:posOffset>
                  </wp:positionV>
                  <wp:extent cx="396240" cy="701040"/>
                  <wp:effectExtent l="0" t="0" r="381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sz w:val="28"/>
              </w:rPr>
              <w:t>What are the materials we are using?</w:t>
            </w:r>
            <w:r>
              <w:rPr>
                <w:rFonts w:asciiTheme="majorHAnsi" w:hAnsiTheme="majorHAnsi"/>
                <w:b/>
                <w:i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</w:p>
        </w:tc>
      </w:tr>
      <w:tr w:rsidR="009E3E55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9E3E55" w:rsidRPr="009E3E55" w:rsidRDefault="008526D7" w:rsidP="009E3E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65940E" wp14:editId="5AED9E33">
                  <wp:simplePos x="0" y="0"/>
                  <wp:positionH relativeFrom="column">
                    <wp:posOffset>6219825</wp:posOffset>
                  </wp:positionH>
                  <wp:positionV relativeFrom="paragraph">
                    <wp:posOffset>612775</wp:posOffset>
                  </wp:positionV>
                  <wp:extent cx="488950" cy="1055370"/>
                  <wp:effectExtent l="0" t="0" r="6350" b="0"/>
                  <wp:wrapNone/>
                  <wp:docPr id="4" name="Picture 4" descr="http://www.clipartbest.com/cliparts/y9i/zgK/y9izgK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y9i/zgK/y9izgK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sz w:val="32"/>
              </w:rPr>
              <w:t>Make a hypothesis. What will happen when we put the jar over the candle? Share your prediction with a neighbor and write it down.</w:t>
            </w:r>
          </w:p>
          <w:p w:rsidR="009E3E55" w:rsidRPr="0057776A" w:rsidRDefault="009E3E55" w:rsidP="008526D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</w:r>
            <w:r w:rsidR="009A00B2"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 w:rsidR="009A00B2"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 w:rsidR="009A00B2">
              <w:rPr>
                <w:rFonts w:asciiTheme="majorHAnsi" w:hAnsiTheme="majorHAnsi"/>
                <w:sz w:val="28"/>
              </w:rPr>
              <w:br/>
            </w:r>
            <w:r w:rsidR="008526D7">
              <w:rPr>
                <w:rFonts w:asciiTheme="majorHAnsi" w:hAnsiTheme="majorHAnsi"/>
                <w:sz w:val="28"/>
              </w:rPr>
              <w:t>Turn your paper over…</w:t>
            </w:r>
          </w:p>
        </w:tc>
      </w:tr>
      <w:tr w:rsidR="008526D7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8526D7" w:rsidRDefault="008526D7" w:rsidP="009E3E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  <w:r w:rsidRPr="008526D7">
              <w:rPr>
                <w:rFonts w:asciiTheme="majorHAnsi" w:hAnsiTheme="majorHAnsi"/>
                <w:noProof/>
                <w:sz w:val="36"/>
              </w:rPr>
              <w:lastRenderedPageBreak/>
              <w:t>Write down 3 observations!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</w:p>
        </w:tc>
      </w:tr>
      <w:tr w:rsidR="008526D7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8526D7" w:rsidRPr="008526D7" w:rsidRDefault="008526D7" w:rsidP="008526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noProof/>
                <w:sz w:val="36"/>
              </w:rPr>
            </w:pPr>
            <w:r>
              <w:rPr>
                <w:rFonts w:asciiTheme="majorHAnsi" w:hAnsiTheme="majorHAnsi"/>
                <w:noProof/>
                <w:sz w:val="36"/>
              </w:rPr>
              <w:t xml:space="preserve">Let’s adjust our hypothesis. </w:t>
            </w:r>
            <w:r>
              <w:rPr>
                <w:rFonts w:asciiTheme="majorHAnsi" w:hAnsiTheme="majorHAnsi"/>
                <w:noProof/>
                <w:sz w:val="36"/>
              </w:rPr>
              <w:br/>
            </w:r>
            <w:r>
              <w:rPr>
                <w:rFonts w:asciiTheme="majorHAnsi" w:hAnsiTheme="majorHAnsi"/>
                <w:noProof/>
                <w:sz w:val="36"/>
              </w:rPr>
              <w:br/>
              <w:t>If ___________________________________________</w:t>
            </w:r>
            <w:r>
              <w:rPr>
                <w:rFonts w:asciiTheme="majorHAnsi" w:hAnsiTheme="majorHAnsi"/>
                <w:noProof/>
                <w:sz w:val="36"/>
              </w:rPr>
              <w:br/>
              <w:t xml:space="preserve">_____________________________________, </w:t>
            </w:r>
            <w:r>
              <w:rPr>
                <w:rFonts w:asciiTheme="majorHAnsi" w:hAnsiTheme="majorHAnsi"/>
                <w:noProof/>
                <w:sz w:val="36"/>
              </w:rPr>
              <w:br/>
              <w:t>then_______________________________________________________________________________________________________.</w:t>
            </w:r>
            <w:bookmarkStart w:id="0" w:name="_GoBack"/>
            <w:bookmarkEnd w:id="0"/>
          </w:p>
        </w:tc>
      </w:tr>
    </w:tbl>
    <w:p w:rsidR="00EA5794" w:rsidRDefault="00EA5794"/>
    <w:p w:rsidR="003B19DF" w:rsidRDefault="003B19DF"/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821275" w:rsidRPr="00116CC4" w:rsidRDefault="00821275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821275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B4" w:rsidRDefault="004978B4" w:rsidP="006E7344">
      <w:pPr>
        <w:spacing w:after="0" w:line="240" w:lineRule="auto"/>
      </w:pPr>
      <w:r>
        <w:separator/>
      </w:r>
    </w:p>
  </w:endnote>
  <w:endnote w:type="continuationSeparator" w:id="0">
    <w:p w:rsidR="004978B4" w:rsidRDefault="004978B4" w:rsidP="006E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B4" w:rsidRDefault="004978B4" w:rsidP="006E7344">
      <w:pPr>
        <w:spacing w:after="0" w:line="240" w:lineRule="auto"/>
      </w:pPr>
      <w:r>
        <w:separator/>
      </w:r>
    </w:p>
  </w:footnote>
  <w:footnote w:type="continuationSeparator" w:id="0">
    <w:p w:rsidR="004978B4" w:rsidRDefault="004978B4" w:rsidP="006E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318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C41DF"/>
    <w:rsid w:val="000C6A6B"/>
    <w:rsid w:val="000E3EBC"/>
    <w:rsid w:val="00116CC4"/>
    <w:rsid w:val="00151732"/>
    <w:rsid w:val="00164190"/>
    <w:rsid w:val="001D1F3D"/>
    <w:rsid w:val="0020374B"/>
    <w:rsid w:val="00213816"/>
    <w:rsid w:val="002423E1"/>
    <w:rsid w:val="00265A6A"/>
    <w:rsid w:val="0027427D"/>
    <w:rsid w:val="002B17C6"/>
    <w:rsid w:val="003061B4"/>
    <w:rsid w:val="0035316D"/>
    <w:rsid w:val="0036378D"/>
    <w:rsid w:val="00376BD5"/>
    <w:rsid w:val="003B19DF"/>
    <w:rsid w:val="003E230C"/>
    <w:rsid w:val="00407B78"/>
    <w:rsid w:val="00434B29"/>
    <w:rsid w:val="004355A6"/>
    <w:rsid w:val="00446AB9"/>
    <w:rsid w:val="004562F9"/>
    <w:rsid w:val="00460C58"/>
    <w:rsid w:val="00472315"/>
    <w:rsid w:val="004978B4"/>
    <w:rsid w:val="004C4E76"/>
    <w:rsid w:val="004D2F8D"/>
    <w:rsid w:val="004D5C34"/>
    <w:rsid w:val="00513D70"/>
    <w:rsid w:val="0052069F"/>
    <w:rsid w:val="0054262C"/>
    <w:rsid w:val="0057776A"/>
    <w:rsid w:val="0058281E"/>
    <w:rsid w:val="005E7B39"/>
    <w:rsid w:val="006113C6"/>
    <w:rsid w:val="006709D1"/>
    <w:rsid w:val="006A346D"/>
    <w:rsid w:val="006A362A"/>
    <w:rsid w:val="006D14CD"/>
    <w:rsid w:val="006E7344"/>
    <w:rsid w:val="007410E2"/>
    <w:rsid w:val="00753F9C"/>
    <w:rsid w:val="00796C45"/>
    <w:rsid w:val="007C0495"/>
    <w:rsid w:val="007E2FD6"/>
    <w:rsid w:val="007E76C1"/>
    <w:rsid w:val="00821275"/>
    <w:rsid w:val="008526D7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A00B2"/>
    <w:rsid w:val="009C47B0"/>
    <w:rsid w:val="009E3E55"/>
    <w:rsid w:val="00A039C2"/>
    <w:rsid w:val="00A31D5B"/>
    <w:rsid w:val="00A8273A"/>
    <w:rsid w:val="00A87604"/>
    <w:rsid w:val="00A960CF"/>
    <w:rsid w:val="00AB789E"/>
    <w:rsid w:val="00AC4A31"/>
    <w:rsid w:val="00AD0023"/>
    <w:rsid w:val="00AF38EC"/>
    <w:rsid w:val="00B221A2"/>
    <w:rsid w:val="00B34C8C"/>
    <w:rsid w:val="00B457C5"/>
    <w:rsid w:val="00B721DD"/>
    <w:rsid w:val="00B77C27"/>
    <w:rsid w:val="00BD24D4"/>
    <w:rsid w:val="00C24172"/>
    <w:rsid w:val="00C27A01"/>
    <w:rsid w:val="00C27EEB"/>
    <w:rsid w:val="00C81E6F"/>
    <w:rsid w:val="00C82B56"/>
    <w:rsid w:val="00C92D52"/>
    <w:rsid w:val="00C95E55"/>
    <w:rsid w:val="00CA15B8"/>
    <w:rsid w:val="00CA7A32"/>
    <w:rsid w:val="00D2070F"/>
    <w:rsid w:val="00D324AB"/>
    <w:rsid w:val="00D36677"/>
    <w:rsid w:val="00DB6E6E"/>
    <w:rsid w:val="00E61F0C"/>
    <w:rsid w:val="00E800B6"/>
    <w:rsid w:val="00E8318C"/>
    <w:rsid w:val="00EA5794"/>
    <w:rsid w:val="00EA73F4"/>
    <w:rsid w:val="00EC341D"/>
    <w:rsid w:val="00EE07EB"/>
    <w:rsid w:val="00EE3AA1"/>
    <w:rsid w:val="00EE50BC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44"/>
  </w:style>
  <w:style w:type="paragraph" w:styleId="Footer">
    <w:name w:val="footer"/>
    <w:basedOn w:val="Normal"/>
    <w:link w:val="Foot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44"/>
  </w:style>
  <w:style w:type="paragraph" w:styleId="Footer">
    <w:name w:val="footer"/>
    <w:basedOn w:val="Normal"/>
    <w:link w:val="Foot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2016-08-19T20:07:00Z</cp:lastPrinted>
  <dcterms:created xsi:type="dcterms:W3CDTF">2016-08-19T21:07:00Z</dcterms:created>
  <dcterms:modified xsi:type="dcterms:W3CDTF">2016-08-19T21:14:00Z</dcterms:modified>
</cp:coreProperties>
</file>