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D583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Testing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D583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Testing 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Default="00BD5839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Predict densities.</w:t>
            </w:r>
          </w:p>
          <w:p w:rsidR="00C431AA" w:rsidRDefault="00C431AA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Observe </w:t>
            </w:r>
            <w:r w:rsidR="00BD5839">
              <w:rPr>
                <w:rFonts w:asciiTheme="majorHAnsi" w:hAnsiTheme="majorHAnsi"/>
                <w:i/>
                <w:sz w:val="28"/>
              </w:rPr>
              <w:t>densities</w:t>
            </w:r>
            <w:r>
              <w:rPr>
                <w:rFonts w:asciiTheme="majorHAnsi" w:hAnsiTheme="majorHAnsi"/>
                <w:i/>
                <w:sz w:val="28"/>
              </w:rPr>
              <w:t xml:space="preserve"> of varying materials.</w:t>
            </w:r>
          </w:p>
          <w:p w:rsidR="00C431AA" w:rsidRPr="00EE07EB" w:rsidRDefault="00C431AA" w:rsidP="00A04226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Explain</w:t>
            </w:r>
            <w:r w:rsidR="00A04226">
              <w:rPr>
                <w:rFonts w:asciiTheme="majorHAnsi" w:hAnsiTheme="majorHAnsi"/>
                <w:i/>
                <w:sz w:val="28"/>
              </w:rPr>
              <w:t xml:space="preserve"> the</w:t>
            </w:r>
            <w:r>
              <w:rPr>
                <w:rFonts w:asciiTheme="majorHAnsi" w:hAnsiTheme="majorHAnsi"/>
                <w:i/>
                <w:sz w:val="28"/>
              </w:rPr>
              <w:t xml:space="preserve"> </w:t>
            </w:r>
            <w:r w:rsidR="00A04226">
              <w:rPr>
                <w:rFonts w:asciiTheme="majorHAnsi" w:hAnsiTheme="majorHAnsi"/>
                <w:i/>
                <w:sz w:val="28"/>
              </w:rPr>
              <w:t>relationship between density, mass, and volume</w:t>
            </w:r>
            <w:r>
              <w:rPr>
                <w:rFonts w:asciiTheme="majorHAnsi" w:hAnsiTheme="majorHAnsi"/>
                <w:i/>
                <w:sz w:val="28"/>
              </w:rPr>
              <w:t>.</w:t>
            </w:r>
          </w:p>
        </w:tc>
      </w:tr>
    </w:tbl>
    <w:p w:rsidR="00BD5839" w:rsidRDefault="00672A19" w:rsidP="00672A19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603341" wp14:editId="739B189B">
            <wp:simplePos x="0" y="0"/>
            <wp:positionH relativeFrom="column">
              <wp:posOffset>3595597</wp:posOffset>
            </wp:positionH>
            <wp:positionV relativeFrom="paragraph">
              <wp:posOffset>238760</wp:posOffset>
            </wp:positionV>
            <wp:extent cx="709295" cy="566420"/>
            <wp:effectExtent l="0" t="0" r="0" b="5080"/>
            <wp:wrapNone/>
            <wp:docPr id="11" name="Picture 11" descr="https://img0.etsystatic.com/004/0/6999339/il_214x170.377894780_cx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etsystatic.com/004/0/6999339/il_214x170.377894780_cxl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CB0EF2" wp14:editId="7E095072">
            <wp:extent cx="1433195" cy="1896745"/>
            <wp:effectExtent l="0" t="0" r="0" b="8255"/>
            <wp:docPr id="9" name="Picture 9" descr="http://water.me.vccs.edu/courses/ENV110/clipart/disin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.me.vccs.edu/courses/ENV110/clipart/disin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</w:rPr>
        <w:t xml:space="preserve">         </w:t>
      </w:r>
      <w:r>
        <w:rPr>
          <w:noProof/>
        </w:rPr>
        <w:drawing>
          <wp:inline distT="0" distB="0" distL="0" distR="0" wp14:anchorId="2BF02D35" wp14:editId="38032584">
            <wp:extent cx="1105468" cy="1105468"/>
            <wp:effectExtent l="0" t="0" r="0" b="0"/>
            <wp:docPr id="10" name="Picture 10" descr="http://www.webstaurantstore.com/images/products/main/5844/20176/bally-block-maple-wood-cutting-board-16-x-24-x-1-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staurantstore.com/images/products/main/5844/20176/bally-block-maple-wood-cutting-board-16-x-24-x-1-3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53" cy="11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39" w:rsidRDefault="00BD5839" w:rsidP="00672A19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516" w:type="dxa"/>
        <w:tblLook w:val="04A0" w:firstRow="1" w:lastRow="0" w:firstColumn="1" w:lastColumn="0" w:noHBand="0" w:noVBand="1"/>
      </w:tblPr>
      <w:tblGrid>
        <w:gridCol w:w="5516"/>
      </w:tblGrid>
      <w:tr w:rsidR="00BD5839" w:rsidTr="00BD5839">
        <w:trPr>
          <w:trHeight w:val="431"/>
        </w:trPr>
        <w:tc>
          <w:tcPr>
            <w:tcW w:w="5516" w:type="dxa"/>
            <w:shd w:val="clear" w:color="auto" w:fill="EBBAB2" w:themeFill="accent2" w:themeFillTint="66"/>
          </w:tcPr>
          <w:p w:rsidR="00BD5839" w:rsidRDefault="00BD5839" w:rsidP="00BD583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Vocabulary term</w:t>
            </w:r>
          </w:p>
        </w:tc>
      </w:tr>
      <w:tr w:rsidR="00BD5839" w:rsidTr="00BD5839">
        <w:trPr>
          <w:trHeight w:val="1439"/>
        </w:trPr>
        <w:tc>
          <w:tcPr>
            <w:tcW w:w="5516" w:type="dxa"/>
          </w:tcPr>
          <w:p w:rsidR="00BD5839" w:rsidRPr="00BD5839" w:rsidRDefault="00BD5839" w:rsidP="00BD5839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Mass</w:t>
            </w:r>
          </w:p>
        </w:tc>
      </w:tr>
      <w:tr w:rsidR="00BD5839" w:rsidTr="00BD5839">
        <w:trPr>
          <w:trHeight w:val="1511"/>
        </w:trPr>
        <w:tc>
          <w:tcPr>
            <w:tcW w:w="5516" w:type="dxa"/>
          </w:tcPr>
          <w:p w:rsidR="00BD5839" w:rsidRPr="00BD5839" w:rsidRDefault="00BD5839" w:rsidP="00BD5839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Volume</w:t>
            </w:r>
          </w:p>
        </w:tc>
      </w:tr>
    </w:tbl>
    <w:p w:rsidR="00EE07EB" w:rsidRPr="00C431AA" w:rsidRDefault="00BD5839" w:rsidP="00BD5839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From the video, record the definitions for the 2 vocabulary words in the boxes to the right.</w:t>
      </w:r>
      <w:r>
        <w:rPr>
          <w:rFonts w:asciiTheme="majorHAnsi" w:hAnsiTheme="majorHAnsi"/>
          <w:sz w:val="28"/>
        </w:rPr>
        <w:br w:type="textWrapping" w:clear="all"/>
      </w:r>
      <w:r w:rsidR="008E10CB" w:rsidRPr="00C431AA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36378D" w:rsidRPr="00BD5839" w:rsidTr="00BD5839">
        <w:trPr>
          <w:trHeight w:val="1889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443CD3" w:rsidP="00443CD3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4"/>
                <w:szCs w:val="26"/>
              </w:rPr>
              <w:t xml:space="preserve">We are going to look at different materials’ behavior in fluid. There are two blocks. </w:t>
            </w:r>
            <w:r w:rsidRPr="00BD5839">
              <w:rPr>
                <w:rFonts w:asciiTheme="majorHAnsi" w:hAnsiTheme="majorHAnsi"/>
                <w:b/>
                <w:sz w:val="24"/>
                <w:szCs w:val="26"/>
              </w:rPr>
              <w:t>Predict</w:t>
            </w:r>
            <w:r w:rsidRPr="00BD5839">
              <w:rPr>
                <w:rFonts w:asciiTheme="majorHAnsi" w:hAnsiTheme="majorHAnsi"/>
                <w:sz w:val="24"/>
                <w:szCs w:val="26"/>
              </w:rPr>
              <w:t xml:space="preserve"> what materials you think they are made of.</w:t>
            </w:r>
            <w:r w:rsidR="00BD5839" w:rsidRPr="00BD5839">
              <w:rPr>
                <w:rFonts w:asciiTheme="majorHAnsi" w:hAnsiTheme="majorHAnsi"/>
                <w:sz w:val="24"/>
                <w:szCs w:val="26"/>
              </w:rPr>
              <w:t xml:space="preserve"> Write it to the right.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8E10CB">
        <w:trPr>
          <w:trHeight w:val="200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443CD3" w:rsidP="001517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We will drop the larger block in the fluid.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 xml:space="preserve">Predict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 xml:space="preserve">what you think will happen. 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Write it to the right.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Compare your prediction with a neighbor.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915865" w:rsidRPr="00BD5839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BD5839">
        <w:trPr>
          <w:trHeight w:val="1583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443CD3" w:rsidP="00EC770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WHY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 xml:space="preserve"> do you think this will happen?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 Write your explanation to the right.</w:t>
            </w:r>
            <w:r w:rsidR="00BD5839" w:rsidRPr="00BD5839">
              <w:rPr>
                <w:rFonts w:asciiTheme="majorHAnsi" w:hAnsiTheme="majorHAnsi"/>
                <w:noProof/>
                <w:sz w:val="26"/>
                <w:szCs w:val="26"/>
              </w:rPr>
              <w:br/>
            </w:r>
            <w:r w:rsidR="00C81E6F" w:rsidRPr="00BD5839">
              <w:rPr>
                <w:rFonts w:asciiTheme="majorHAnsi" w:hAnsiTheme="majorHAnsi"/>
                <w:noProof/>
                <w:sz w:val="26"/>
                <w:szCs w:val="26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BD5839">
        <w:trPr>
          <w:trHeight w:val="341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443CD3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>Observe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 xml:space="preserve"> what happened. Record your observations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 to the right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.</w:t>
            </w:r>
            <w:r w:rsidRPr="00BD5839">
              <w:rPr>
                <w:rFonts w:asciiTheme="majorHAnsi" w:hAnsiTheme="majorHAnsi"/>
                <w:sz w:val="26"/>
                <w:szCs w:val="26"/>
              </w:rPr>
              <w:br/>
            </w:r>
            <w:r w:rsidRPr="00BD5839">
              <w:rPr>
                <w:noProof/>
                <w:sz w:val="26"/>
                <w:szCs w:val="26"/>
              </w:rPr>
              <w:t xml:space="preserve"> </w:t>
            </w:r>
            <w:r w:rsidRPr="00BD5839">
              <w:rPr>
                <w:noProof/>
                <w:sz w:val="26"/>
                <w:szCs w:val="26"/>
              </w:rPr>
              <w:drawing>
                <wp:inline distT="0" distB="0" distL="0" distR="0" wp14:anchorId="58BBD88F" wp14:editId="396FC722">
                  <wp:extent cx="1105468" cy="1105468"/>
                  <wp:effectExtent l="0" t="0" r="0" b="0"/>
                  <wp:docPr id="12" name="Picture 12" descr="http://www.webstaurantstore.com/images/products/main/5844/20176/bally-block-maple-wood-cutting-board-16-x-24-x-1-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staurantstore.com/images/products/main/5844/20176/bally-block-maple-wood-cutting-board-16-x-24-x-1-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53" cy="111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BD5839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443CD3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We will drop the other block into the fluid.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 xml:space="preserve">Predict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what you think will happen.</w:t>
            </w:r>
            <w:r w:rsidR="00EC7709" w:rsidRPr="00BD583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Record it to the right. </w:t>
            </w:r>
            <w:r w:rsidR="00EC7709" w:rsidRPr="00BD5839">
              <w:rPr>
                <w:rFonts w:asciiTheme="majorHAnsi" w:hAnsiTheme="majorHAnsi"/>
                <w:sz w:val="26"/>
                <w:szCs w:val="26"/>
              </w:rPr>
              <w:t>Share your prediction with a neighbor.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line="360" w:lineRule="auto"/>
              <w:rPr>
                <w:noProof/>
                <w:sz w:val="26"/>
                <w:szCs w:val="26"/>
              </w:rPr>
            </w:pPr>
          </w:p>
          <w:p w:rsidR="00915865" w:rsidRPr="00BD5839" w:rsidRDefault="00915865" w:rsidP="0036378D">
            <w:pPr>
              <w:pStyle w:val="ListParagraph"/>
              <w:spacing w:line="360" w:lineRule="auto"/>
              <w:rPr>
                <w:noProof/>
                <w:sz w:val="26"/>
                <w:szCs w:val="26"/>
              </w:rPr>
            </w:pPr>
          </w:p>
          <w:p w:rsidR="00915865" w:rsidRPr="00BD5839" w:rsidRDefault="00915865" w:rsidP="0036378D">
            <w:pPr>
              <w:pStyle w:val="ListParagraph"/>
              <w:spacing w:line="360" w:lineRule="auto"/>
              <w:rPr>
                <w:noProof/>
                <w:sz w:val="26"/>
                <w:szCs w:val="26"/>
              </w:rPr>
            </w:pPr>
          </w:p>
          <w:p w:rsidR="00915865" w:rsidRPr="00BD5839" w:rsidRDefault="00915865" w:rsidP="0036378D">
            <w:pPr>
              <w:pStyle w:val="ListParagraph"/>
              <w:spacing w:line="360" w:lineRule="auto"/>
              <w:rPr>
                <w:noProof/>
                <w:sz w:val="26"/>
                <w:szCs w:val="26"/>
              </w:rPr>
            </w:pPr>
          </w:p>
          <w:p w:rsidR="00915865" w:rsidRPr="00BD5839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EC7709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>Observe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 xml:space="preserve"> what happened. Record your observations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 to the right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.</w:t>
            </w:r>
            <w:r w:rsidR="00860A06" w:rsidRPr="00BD5839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EC7709" w:rsidRPr="00BD5839" w:rsidRDefault="00EC7709" w:rsidP="00EC7709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62AC31FB" wp14:editId="030656E9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149860</wp:posOffset>
                  </wp:positionV>
                  <wp:extent cx="709295" cy="566420"/>
                  <wp:effectExtent l="0" t="0" r="0" b="5080"/>
                  <wp:wrapNone/>
                  <wp:docPr id="13" name="Picture 13" descr="https://img0.etsystatic.com/004/0/6999339/il_214x170.377894780_cx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0.etsystatic.com/004/0/6999339/il_214x170.377894780_cxl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709" w:rsidRPr="00BD5839" w:rsidRDefault="00EC7709" w:rsidP="00EC7709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EC7709" w:rsidRPr="00BD5839" w:rsidRDefault="00EC7709" w:rsidP="00EC7709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BD5839">
        <w:trPr>
          <w:trHeight w:val="2195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EC7709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4"/>
                <w:szCs w:val="26"/>
              </w:rPr>
              <w:t xml:space="preserve">Let’s </w:t>
            </w:r>
            <w:r w:rsidRPr="00BD5839">
              <w:rPr>
                <w:rFonts w:asciiTheme="majorHAnsi" w:hAnsiTheme="majorHAnsi"/>
                <w:b/>
                <w:sz w:val="24"/>
                <w:szCs w:val="26"/>
              </w:rPr>
              <w:t>explain</w:t>
            </w:r>
            <w:r w:rsidRPr="00BD5839">
              <w:rPr>
                <w:rFonts w:asciiTheme="majorHAnsi" w:hAnsiTheme="majorHAnsi"/>
                <w:sz w:val="24"/>
                <w:szCs w:val="26"/>
              </w:rPr>
              <w:t xml:space="preserve"> what happened. Pair with a partner and try to write an explanation for what you observed. (Hint: use words like mass, volume, or density.)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BD5839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378D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BD5839" w:rsidRDefault="00EC7709" w:rsidP="001311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Let’s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>check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 xml:space="preserve"> our explanations. 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Rewrite </w:t>
            </w:r>
            <w:r w:rsidR="00131145" w:rsidRPr="00BD5839">
              <w:rPr>
                <w:rFonts w:asciiTheme="majorHAnsi" w:hAnsiTheme="majorHAnsi"/>
                <w:sz w:val="26"/>
                <w:szCs w:val="26"/>
              </w:rPr>
              <w:t xml:space="preserve">our 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class </w:t>
            </w:r>
            <w:r w:rsidR="00131145" w:rsidRPr="00BD5839">
              <w:rPr>
                <w:rFonts w:asciiTheme="majorHAnsi" w:hAnsiTheme="majorHAnsi"/>
                <w:sz w:val="26"/>
                <w:szCs w:val="26"/>
              </w:rPr>
              <w:t>explanation to the right.</w:t>
            </w:r>
            <w:r w:rsidR="00860A06" w:rsidRPr="00BD5839">
              <w:rPr>
                <w:rFonts w:asciiTheme="majorHAnsi" w:hAnsiTheme="majorHAnsi"/>
                <w:i/>
                <w:sz w:val="26"/>
                <w:szCs w:val="26"/>
              </w:rPr>
              <w:br/>
            </w:r>
            <w:r w:rsidR="00860A06" w:rsidRPr="00BD5839">
              <w:rPr>
                <w:rFonts w:asciiTheme="majorHAnsi" w:hAnsiTheme="majorHAnsi"/>
                <w:i/>
                <w:sz w:val="26"/>
                <w:szCs w:val="26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BD5839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31145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131145" w:rsidRPr="00BD5839" w:rsidRDefault="00131145" w:rsidP="001311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An object’s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 xml:space="preserve">density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affects its behavior in a fluid. Write the fluid and density of the fluid we are working with today</w:t>
            </w:r>
            <w:r w:rsidR="00BD5839" w:rsidRPr="00BD5839">
              <w:rPr>
                <w:rFonts w:asciiTheme="majorHAnsi" w:hAnsiTheme="majorHAnsi"/>
                <w:sz w:val="26"/>
                <w:szCs w:val="26"/>
              </w:rPr>
              <w:t xml:space="preserve"> to the right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.</w:t>
            </w:r>
            <w:r w:rsidR="007810D1" w:rsidRPr="00BD5839">
              <w:rPr>
                <w:rFonts w:asciiTheme="majorHAnsi" w:hAnsiTheme="majorHAnsi"/>
                <w:sz w:val="26"/>
                <w:szCs w:val="26"/>
              </w:rPr>
              <w:br/>
            </w:r>
            <w:r w:rsidR="007810D1" w:rsidRPr="00BD5839">
              <w:rPr>
                <w:noProof/>
                <w:sz w:val="26"/>
                <w:szCs w:val="26"/>
              </w:rPr>
              <w:drawing>
                <wp:inline distT="0" distB="0" distL="0" distR="0" wp14:anchorId="2540CB43" wp14:editId="41C2A009">
                  <wp:extent cx="1318437" cy="669852"/>
                  <wp:effectExtent l="0" t="0" r="0" b="0"/>
                  <wp:docPr id="14" name="Picture 14" descr="http://water.me.vccs.edu/courses/ENV110/clipart/disin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ter.me.vccs.edu/courses/ENV110/clipart/disin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39" cy="67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131145" w:rsidRPr="00BD5839" w:rsidRDefault="0013114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31145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131145" w:rsidRPr="00BD5839" w:rsidRDefault="00131145" w:rsidP="001311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Write a hypothesis (if… then statement) to further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>experiment</w:t>
            </w:r>
            <w:r w:rsidR="007810D1" w:rsidRPr="00BD5839">
              <w:rPr>
                <w:rFonts w:asciiTheme="majorHAnsi" w:hAnsiTheme="majorHAnsi"/>
                <w:sz w:val="26"/>
                <w:szCs w:val="26"/>
              </w:rPr>
              <w:t xml:space="preserve"> with materials and their densities.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131145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>If…</w:t>
            </w:r>
          </w:p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>Then…</w:t>
            </w:r>
          </w:p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810D1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810D1" w:rsidRPr="00BD5839" w:rsidRDefault="007810D1" w:rsidP="00781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Density can be solved using a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 xml:space="preserve">mathematical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relationship between mass and density. Record the relationship.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810D1" w:rsidRPr="00BD5839" w:rsidRDefault="007810D1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810D1" w:rsidRPr="00BD5839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810D1" w:rsidRPr="00BD5839" w:rsidRDefault="00E2169F" w:rsidP="00781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>Find the densities of the blocks we used today.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BD5839" w:rsidRDefault="00BD5839" w:rsidP="00BD5839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40C28CF" wp14:editId="0186460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607695</wp:posOffset>
                  </wp:positionV>
                  <wp:extent cx="709295" cy="566420"/>
                  <wp:effectExtent l="0" t="0" r="0" b="5080"/>
                  <wp:wrapNone/>
                  <wp:docPr id="16" name="Picture 16" descr="https://img0.etsystatic.com/004/0/6999339/il_214x170.377894780_cx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0.etsystatic.com/004/0/6999339/il_214x170.377894780_cxl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83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1C16FDE0" wp14:editId="3916356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33655</wp:posOffset>
                  </wp:positionV>
                  <wp:extent cx="488950" cy="488950"/>
                  <wp:effectExtent l="0" t="0" r="6350" b="6350"/>
                  <wp:wrapNone/>
                  <wp:docPr id="15" name="Picture 15" descr="http://www.webstaurantstore.com/images/products/main/5844/20176/bally-block-maple-wood-cutting-board-16-x-24-x-1-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staurantstore.com/images/products/main/5844/20176/bally-block-maple-wood-cutting-board-16-x-24-x-1-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6"/>
                <w:szCs w:val="26"/>
              </w:rPr>
              <w:t xml:space="preserve">Mass: 100 g       </w:t>
            </w:r>
            <w:r>
              <w:rPr>
                <w:rFonts w:asciiTheme="majorHAnsi" w:hAnsiTheme="majorHAnsi"/>
                <w:sz w:val="26"/>
                <w:szCs w:val="26"/>
              </w:rPr>
              <w:br/>
              <w:t>Volume: 200 mL</w:t>
            </w:r>
            <w:r>
              <w:rPr>
                <w:rFonts w:asciiTheme="majorHAnsi" w:hAnsiTheme="majorHAnsi"/>
                <w:sz w:val="26"/>
                <w:szCs w:val="26"/>
              </w:rPr>
              <w:br/>
            </w:r>
            <w:r>
              <w:rPr>
                <w:rFonts w:asciiTheme="majorHAnsi" w:hAnsiTheme="majorHAnsi"/>
                <w:sz w:val="26"/>
                <w:szCs w:val="26"/>
              </w:rPr>
              <w:br/>
            </w:r>
          </w:p>
          <w:p w:rsidR="007810D1" w:rsidRPr="00BD5839" w:rsidRDefault="00E2169F" w:rsidP="00BD5839">
            <w:pPr>
              <w:pStyle w:val="ListParagraph"/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>Mass: 100 g   Volume: 37 mL</w:t>
            </w:r>
          </w:p>
        </w:tc>
      </w:tr>
      <w:tr w:rsidR="00E2169F" w:rsidRPr="00BD5839" w:rsidTr="00BD5839">
        <w:trPr>
          <w:trHeight w:val="1979"/>
        </w:trPr>
        <w:tc>
          <w:tcPr>
            <w:tcW w:w="5868" w:type="dxa"/>
            <w:shd w:val="clear" w:color="auto" w:fill="FFFFFF" w:themeFill="background1"/>
            <w:vAlign w:val="center"/>
          </w:tcPr>
          <w:p w:rsidR="00E2169F" w:rsidRPr="00BD5839" w:rsidRDefault="00E2169F" w:rsidP="00781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BD5839">
              <w:rPr>
                <w:rFonts w:asciiTheme="majorHAnsi" w:hAnsiTheme="majorHAnsi"/>
                <w:sz w:val="26"/>
                <w:szCs w:val="26"/>
              </w:rPr>
              <w:t xml:space="preserve">A mystery block has a mass of 100g and a volume of 100 </w:t>
            </w:r>
            <w:proofErr w:type="spellStart"/>
            <w:r w:rsidRPr="00BD5839">
              <w:rPr>
                <w:rFonts w:asciiTheme="majorHAnsi" w:hAnsiTheme="majorHAnsi"/>
                <w:sz w:val="26"/>
                <w:szCs w:val="26"/>
              </w:rPr>
              <w:t>mL.</w:t>
            </w:r>
            <w:proofErr w:type="spellEnd"/>
            <w:r w:rsidRPr="00BD583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BD5839">
              <w:rPr>
                <w:rFonts w:asciiTheme="majorHAnsi" w:hAnsiTheme="majorHAnsi"/>
                <w:b/>
                <w:sz w:val="26"/>
                <w:szCs w:val="26"/>
              </w:rPr>
              <w:t xml:space="preserve">Calculate </w:t>
            </w:r>
            <w:r w:rsidRPr="00BD5839">
              <w:rPr>
                <w:rFonts w:asciiTheme="majorHAnsi" w:hAnsiTheme="majorHAnsi"/>
                <w:sz w:val="26"/>
                <w:szCs w:val="26"/>
              </w:rPr>
              <w:t>the density. Will it sink or float? Predict with a partner</w:t>
            </w:r>
            <w:r w:rsidR="008B50B2" w:rsidRPr="00BD5839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2169F" w:rsidRPr="00BD5839" w:rsidRDefault="00E2169F" w:rsidP="0036378D">
            <w:pPr>
              <w:pStyle w:val="ListParagraph"/>
              <w:spacing w:line="360" w:lineRule="auto"/>
              <w:rPr>
                <w:noProof/>
                <w:sz w:val="26"/>
                <w:szCs w:val="26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BD5839" w:rsidRDefault="00BD58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BD5839" w:rsidRDefault="00BD58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BD5839" w:rsidRDefault="00BD5839" w:rsidP="00A039C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Try it on your own on the next page.</w:t>
      </w:r>
    </w:p>
    <w:p w:rsidR="00BD5839" w:rsidRDefault="00BD58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BD5839" w:rsidRDefault="00BD5839" w:rsidP="00A039C2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  <w:gridCol w:w="1762"/>
      </w:tblGrid>
      <w:tr w:rsidR="00C00917" w:rsidRPr="00BD5839" w:rsidTr="00DA3121">
        <w:trPr>
          <w:trHeight w:val="275"/>
        </w:trPr>
        <w:tc>
          <w:tcPr>
            <w:tcW w:w="10804" w:type="dxa"/>
            <w:gridSpan w:val="2"/>
            <w:shd w:val="clear" w:color="auto" w:fill="EBBAB2" w:themeFill="accent2" w:themeFillTint="66"/>
          </w:tcPr>
          <w:p w:rsidR="00C00917" w:rsidRPr="00BD5839" w:rsidRDefault="00C00917" w:rsidP="00DA3121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BD5839">
              <w:rPr>
                <w:rFonts w:asciiTheme="majorHAnsi" w:hAnsiTheme="majorHAnsi"/>
                <w:i/>
                <w:sz w:val="28"/>
              </w:rPr>
              <w:lastRenderedPageBreak/>
              <w:t>Try on Your Own</w:t>
            </w:r>
          </w:p>
        </w:tc>
      </w:tr>
      <w:tr w:rsidR="00C00917" w:rsidRPr="00BD5839" w:rsidTr="00C00917">
        <w:trPr>
          <w:trHeight w:val="887"/>
        </w:trPr>
        <w:tc>
          <w:tcPr>
            <w:tcW w:w="10804" w:type="dxa"/>
            <w:gridSpan w:val="2"/>
          </w:tcPr>
          <w:p w:rsidR="00C00917" w:rsidRPr="00BD5839" w:rsidRDefault="00C00917" w:rsidP="00DA3121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  <w:p w:rsidR="00C00917" w:rsidRPr="00BD5839" w:rsidRDefault="00C00917" w:rsidP="00DA3121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BD5839">
              <w:rPr>
                <w:rFonts w:asciiTheme="majorHAnsi" w:hAnsiTheme="majorHAnsi"/>
                <w:i/>
                <w:sz w:val="28"/>
              </w:rPr>
              <w:t xml:space="preserve">Try the following problems on your own. </w:t>
            </w:r>
            <w:r w:rsidR="00BD5839">
              <w:rPr>
                <w:rFonts w:asciiTheme="majorHAnsi" w:hAnsiTheme="majorHAnsi"/>
                <w:i/>
                <w:sz w:val="28"/>
              </w:rPr>
              <w:t>Show your work and g</w:t>
            </w:r>
            <w:r w:rsidRPr="00BD5839">
              <w:rPr>
                <w:rFonts w:asciiTheme="majorHAnsi" w:hAnsiTheme="majorHAnsi"/>
                <w:i/>
                <w:sz w:val="28"/>
              </w:rPr>
              <w:t>et an initial from your teacher before moving on!</w:t>
            </w:r>
          </w:p>
          <w:p w:rsidR="00C00917" w:rsidRPr="00BD5839" w:rsidRDefault="00C00917" w:rsidP="00DA3121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6C7B27" w:rsidRPr="00BD5839" w:rsidTr="006C7B27">
        <w:trPr>
          <w:trHeight w:val="246"/>
        </w:trPr>
        <w:tc>
          <w:tcPr>
            <w:tcW w:w="9042" w:type="dxa"/>
            <w:vMerge w:val="restart"/>
          </w:tcPr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i/>
                <w:sz w:val="28"/>
              </w:rPr>
            </w:pPr>
            <w:r w:rsidRPr="00BD5839">
              <w:rPr>
                <w:rFonts w:asciiTheme="majorHAnsi" w:hAnsiTheme="majorHAnsi"/>
                <w:sz w:val="28"/>
              </w:rPr>
              <w:t>Block A has a density of 0.92 g/mL and Block B has a density of 8.7 g/</w:t>
            </w:r>
            <w:proofErr w:type="spellStart"/>
            <w:r w:rsidRPr="00BD5839">
              <w:rPr>
                <w:rFonts w:asciiTheme="majorHAnsi" w:hAnsiTheme="majorHAnsi"/>
                <w:sz w:val="28"/>
              </w:rPr>
              <w:t>mL.</w:t>
            </w:r>
            <w:proofErr w:type="spellEnd"/>
            <w:r w:rsidRPr="00BD5839">
              <w:rPr>
                <w:rFonts w:asciiTheme="majorHAnsi" w:hAnsiTheme="majorHAnsi"/>
                <w:sz w:val="28"/>
              </w:rPr>
              <w:t xml:space="preserve"> Which one will sink in water? WHY?</w:t>
            </w:r>
            <w:r w:rsidRPr="00BD5839">
              <w:rPr>
                <w:rFonts w:asciiTheme="majorHAnsi" w:hAnsiTheme="majorHAnsi"/>
                <w:sz w:val="28"/>
              </w:rPr>
              <w:br/>
            </w:r>
            <w:r w:rsidRPr="00BD5839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BD5839">
              <w:rPr>
                <w:rFonts w:asciiTheme="majorHAnsi" w:hAnsiTheme="majorHAnsi"/>
                <w:i/>
                <w:sz w:val="28"/>
              </w:rPr>
              <w:t>Teacher Initial</w:t>
            </w:r>
          </w:p>
        </w:tc>
      </w:tr>
      <w:tr w:rsidR="006C7B27" w:rsidRPr="00BD5839" w:rsidTr="006C7B27">
        <w:trPr>
          <w:trHeight w:val="1189"/>
        </w:trPr>
        <w:tc>
          <w:tcPr>
            <w:tcW w:w="9042" w:type="dxa"/>
            <w:vMerge/>
          </w:tcPr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6C7B27" w:rsidRPr="00BD5839" w:rsidTr="006C7B27">
        <w:trPr>
          <w:trHeight w:val="1866"/>
        </w:trPr>
        <w:tc>
          <w:tcPr>
            <w:tcW w:w="9042" w:type="dxa"/>
          </w:tcPr>
          <w:p w:rsidR="006C7B27" w:rsidRPr="00BD5839" w:rsidRDefault="006C7B27" w:rsidP="006C7B27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</w:rPr>
            </w:pPr>
            <w:r w:rsidRPr="00BD5839">
              <w:rPr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223A94AD" wp14:editId="3C667F6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254000</wp:posOffset>
                  </wp:positionV>
                  <wp:extent cx="659130" cy="588645"/>
                  <wp:effectExtent l="0" t="0" r="7620" b="1905"/>
                  <wp:wrapNone/>
                  <wp:docPr id="18" name="Picture 18" descr="http://images.clipartpanda.com/styrofoam-cup-clipart-108679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styrofoam-cup-clipart-108679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839">
              <w:rPr>
                <w:rFonts w:asciiTheme="majorHAnsi" w:hAnsiTheme="majorHAnsi"/>
                <w:sz w:val="28"/>
              </w:rPr>
              <w:t>A brick of Styrofoam has a volume of 10 mL and a mass of 0.2 g. What is the density? Will it sink or float in water?</w:t>
            </w:r>
            <w:r w:rsidRPr="00BD5839">
              <w:rPr>
                <w:rFonts w:asciiTheme="majorHAnsi" w:hAnsiTheme="majorHAnsi"/>
                <w:sz w:val="28"/>
              </w:rPr>
              <w:br/>
            </w:r>
            <w:r w:rsidRPr="00BD5839">
              <w:rPr>
                <w:rFonts w:asciiTheme="majorHAnsi" w:hAnsiTheme="majorHAnsi"/>
                <w:sz w:val="28"/>
              </w:rPr>
              <w:br/>
            </w:r>
            <w:r w:rsidRPr="00BD5839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6C7B27" w:rsidRPr="00BD5839" w:rsidTr="006C7B27">
        <w:trPr>
          <w:trHeight w:val="1607"/>
        </w:trPr>
        <w:tc>
          <w:tcPr>
            <w:tcW w:w="9042" w:type="dxa"/>
          </w:tcPr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</w:rPr>
            </w:pPr>
            <w:r w:rsidRPr="00BD5839">
              <w:rPr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43314723" wp14:editId="5482EB9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211455</wp:posOffset>
                  </wp:positionV>
                  <wp:extent cx="818515" cy="818515"/>
                  <wp:effectExtent l="0" t="0" r="0" b="635"/>
                  <wp:wrapNone/>
                  <wp:docPr id="19" name="Picture 19" descr="http://fitnessandhealthadvisor.com/wp-content/uploads/2013/07/extravirgin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tnessandhealthadvisor.com/wp-content/uploads/2013/07/extravirgin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839">
              <w:rPr>
                <w:rFonts w:asciiTheme="majorHAnsi" w:hAnsiTheme="majorHAnsi"/>
                <w:sz w:val="28"/>
              </w:rPr>
              <w:t>Olive oil has a density of 0.92 g/</w:t>
            </w:r>
            <w:proofErr w:type="spellStart"/>
            <w:r w:rsidRPr="00BD5839">
              <w:rPr>
                <w:rFonts w:asciiTheme="majorHAnsi" w:hAnsiTheme="majorHAnsi"/>
                <w:sz w:val="28"/>
              </w:rPr>
              <w:t>mL.</w:t>
            </w:r>
            <w:proofErr w:type="spellEnd"/>
            <w:r w:rsidRPr="00BD5839">
              <w:rPr>
                <w:rFonts w:asciiTheme="majorHAnsi" w:hAnsiTheme="majorHAnsi"/>
                <w:sz w:val="28"/>
              </w:rPr>
              <w:t xml:space="preserve"> Describe what will happen if you pour oil over water and WHY.</w:t>
            </w:r>
          </w:p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C7B27" w:rsidRPr="00BD5839" w:rsidRDefault="006C7B27" w:rsidP="00DA31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6C7B27" w:rsidRPr="00BD5839" w:rsidTr="006C7B27">
        <w:trPr>
          <w:trHeight w:val="2060"/>
        </w:trPr>
        <w:tc>
          <w:tcPr>
            <w:tcW w:w="904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</w:rPr>
            </w:pPr>
            <w:r w:rsidRPr="00BD5839">
              <w:rPr>
                <w:rFonts w:asciiTheme="majorHAnsi" w:hAnsiTheme="majorHAnsi"/>
                <w:sz w:val="28"/>
              </w:rPr>
              <w:t>A mystery brick has a volume of 50 mL and a mass of 600 g. What is the density? Will it sink or float in water?</w:t>
            </w:r>
          </w:p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C7B27" w:rsidRPr="00BD5839" w:rsidRDefault="006C7B27" w:rsidP="00DA31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6C7B27" w:rsidRPr="00BD5839" w:rsidTr="006C7B27">
        <w:trPr>
          <w:trHeight w:val="2060"/>
        </w:trPr>
        <w:tc>
          <w:tcPr>
            <w:tcW w:w="9042" w:type="dxa"/>
          </w:tcPr>
          <w:p w:rsidR="006C7B27" w:rsidRPr="00BD5839" w:rsidRDefault="006C7B27" w:rsidP="006C7B2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</w:rPr>
            </w:pPr>
            <w:r w:rsidRPr="00BD5839">
              <w:rPr>
                <w:rFonts w:asciiTheme="majorHAnsi" w:hAnsiTheme="majorHAnsi"/>
                <w:sz w:val="28"/>
              </w:rPr>
              <w:t>You drop two b</w:t>
            </w:r>
            <w:r w:rsidR="003C7C0C" w:rsidRPr="00BD5839">
              <w:rPr>
                <w:rFonts w:asciiTheme="majorHAnsi" w:hAnsiTheme="majorHAnsi"/>
                <w:sz w:val="28"/>
              </w:rPr>
              <w:t>locks</w:t>
            </w:r>
            <w:r w:rsidRPr="00BD5839">
              <w:rPr>
                <w:rFonts w:asciiTheme="majorHAnsi" w:hAnsiTheme="majorHAnsi"/>
                <w:sz w:val="28"/>
              </w:rPr>
              <w:t xml:space="preserve"> in water. B</w:t>
            </w:r>
            <w:r w:rsidR="003C7C0C" w:rsidRPr="00BD5839">
              <w:rPr>
                <w:rFonts w:asciiTheme="majorHAnsi" w:hAnsiTheme="majorHAnsi"/>
                <w:sz w:val="28"/>
              </w:rPr>
              <w:t>lock</w:t>
            </w:r>
            <w:r w:rsidRPr="00BD5839">
              <w:rPr>
                <w:rFonts w:asciiTheme="majorHAnsi" w:hAnsiTheme="majorHAnsi"/>
                <w:sz w:val="28"/>
              </w:rPr>
              <w:t xml:space="preserve"> A has a volume of 50 mL and a mass of 600 g. B</w:t>
            </w:r>
            <w:r w:rsidR="003C7C0C" w:rsidRPr="00BD5839">
              <w:rPr>
                <w:rFonts w:asciiTheme="majorHAnsi" w:hAnsiTheme="majorHAnsi"/>
                <w:sz w:val="28"/>
              </w:rPr>
              <w:t>lock</w:t>
            </w:r>
            <w:r w:rsidRPr="00BD5839">
              <w:rPr>
                <w:rFonts w:asciiTheme="majorHAnsi" w:hAnsiTheme="majorHAnsi"/>
                <w:sz w:val="28"/>
              </w:rPr>
              <w:t xml:space="preserve"> B has  a volume of 50 mL and a mass of 100 g. Calculate </w:t>
            </w:r>
            <w:r w:rsidR="003C7C0C" w:rsidRPr="00BD5839">
              <w:rPr>
                <w:rFonts w:asciiTheme="majorHAnsi" w:hAnsiTheme="majorHAnsi"/>
                <w:sz w:val="28"/>
              </w:rPr>
              <w:t>their densities.</w:t>
            </w:r>
            <w:r w:rsidRPr="00BD5839">
              <w:rPr>
                <w:rFonts w:asciiTheme="majorHAnsi" w:hAnsiTheme="majorHAnsi"/>
                <w:sz w:val="28"/>
              </w:rPr>
              <w:t xml:space="preserve"> </w:t>
            </w:r>
            <w:r w:rsidR="003C7C0C" w:rsidRPr="00BD5839">
              <w:rPr>
                <w:rFonts w:asciiTheme="majorHAnsi" w:hAnsiTheme="majorHAnsi"/>
                <w:sz w:val="28"/>
              </w:rPr>
              <w:t>Sketch and label what the set up would look like.</w:t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  <w:r w:rsidR="003C7C0C" w:rsidRPr="00BD5839">
              <w:rPr>
                <w:rFonts w:asciiTheme="majorHAnsi" w:hAnsiTheme="majorHAnsi"/>
                <w:sz w:val="28"/>
              </w:rPr>
              <w:br/>
            </w:r>
          </w:p>
          <w:p w:rsidR="006C7B27" w:rsidRPr="00BD5839" w:rsidRDefault="006C7B27" w:rsidP="006C7B27">
            <w:pPr>
              <w:pStyle w:val="ListParagraph"/>
              <w:rPr>
                <w:rFonts w:asciiTheme="majorHAnsi" w:hAnsiTheme="majorHAnsi"/>
                <w:sz w:val="28"/>
              </w:rPr>
            </w:pPr>
          </w:p>
        </w:tc>
        <w:tc>
          <w:tcPr>
            <w:tcW w:w="1762" w:type="dxa"/>
          </w:tcPr>
          <w:p w:rsidR="006C7B27" w:rsidRPr="00BD5839" w:rsidRDefault="006C7B27" w:rsidP="006C7B27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</w:tbl>
    <w:p w:rsidR="00C00917" w:rsidRPr="00116CC4" w:rsidRDefault="00C00917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C00917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74CD"/>
    <w:multiLevelType w:val="hybridMultilevel"/>
    <w:tmpl w:val="F338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31145"/>
    <w:rsid w:val="00134EC2"/>
    <w:rsid w:val="00151732"/>
    <w:rsid w:val="00164190"/>
    <w:rsid w:val="001D1F3D"/>
    <w:rsid w:val="0020374B"/>
    <w:rsid w:val="003061B4"/>
    <w:rsid w:val="0035316D"/>
    <w:rsid w:val="0036378D"/>
    <w:rsid w:val="00376BD5"/>
    <w:rsid w:val="003C7C0C"/>
    <w:rsid w:val="004355A6"/>
    <w:rsid w:val="00443CD3"/>
    <w:rsid w:val="004D5C34"/>
    <w:rsid w:val="0052069F"/>
    <w:rsid w:val="00577139"/>
    <w:rsid w:val="006113C6"/>
    <w:rsid w:val="00672A19"/>
    <w:rsid w:val="006734B8"/>
    <w:rsid w:val="006A346D"/>
    <w:rsid w:val="006A362A"/>
    <w:rsid w:val="006C7B27"/>
    <w:rsid w:val="007410E2"/>
    <w:rsid w:val="00753F9C"/>
    <w:rsid w:val="007810D1"/>
    <w:rsid w:val="007E76C1"/>
    <w:rsid w:val="00860A06"/>
    <w:rsid w:val="008679C3"/>
    <w:rsid w:val="008B50B2"/>
    <w:rsid w:val="008C114A"/>
    <w:rsid w:val="008E10CB"/>
    <w:rsid w:val="00915865"/>
    <w:rsid w:val="009352BC"/>
    <w:rsid w:val="009C47B0"/>
    <w:rsid w:val="00A039C2"/>
    <w:rsid w:val="00A04226"/>
    <w:rsid w:val="00A87604"/>
    <w:rsid w:val="00AB789E"/>
    <w:rsid w:val="00AC4A31"/>
    <w:rsid w:val="00B221A2"/>
    <w:rsid w:val="00B360FF"/>
    <w:rsid w:val="00B77C27"/>
    <w:rsid w:val="00BD24D4"/>
    <w:rsid w:val="00BD5839"/>
    <w:rsid w:val="00C00917"/>
    <w:rsid w:val="00C24172"/>
    <w:rsid w:val="00C27A01"/>
    <w:rsid w:val="00C27EEB"/>
    <w:rsid w:val="00C431AA"/>
    <w:rsid w:val="00C81E6F"/>
    <w:rsid w:val="00C92D52"/>
    <w:rsid w:val="00C95E55"/>
    <w:rsid w:val="00CA7A32"/>
    <w:rsid w:val="00D2070F"/>
    <w:rsid w:val="00DB6E6E"/>
    <w:rsid w:val="00E2169F"/>
    <w:rsid w:val="00E8318C"/>
    <w:rsid w:val="00EA73F4"/>
    <w:rsid w:val="00EC341D"/>
    <w:rsid w:val="00EC7709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14</cp:revision>
  <dcterms:created xsi:type="dcterms:W3CDTF">2015-10-04T19:41:00Z</dcterms:created>
  <dcterms:modified xsi:type="dcterms:W3CDTF">2016-09-10T22:55:00Z</dcterms:modified>
</cp:coreProperties>
</file>